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2390" w14:textId="77777777" w:rsidR="004F1F1C" w:rsidRDefault="004F1F1C">
      <w:pPr>
        <w:spacing w:before="225" w:after="225" w:line="240" w:lineRule="atLeast"/>
        <w:ind w:left="75" w:right="75"/>
        <w:jc w:val="both"/>
        <w:rPr>
          <w:b/>
        </w:rPr>
      </w:pPr>
    </w:p>
    <w:p w14:paraId="4671F8CB" w14:textId="77777777" w:rsidR="004F1F1C" w:rsidRDefault="00E904FE">
      <w:pPr>
        <w:spacing w:before="225" w:after="225" w:line="240" w:lineRule="atLeast"/>
        <w:ind w:left="75" w:right="75"/>
        <w:jc w:val="center"/>
        <w:rPr>
          <w:b/>
        </w:rPr>
      </w:pPr>
      <w:r>
        <w:rPr>
          <w:b/>
        </w:rPr>
        <w:t>ПРОГРАММА ВСТУПИТЕЛЬНЫХ ИСПЫТАНИЙ ПО МАТЕМАТИКЕ</w:t>
      </w:r>
    </w:p>
    <w:p w14:paraId="1D626767" w14:textId="77777777" w:rsidR="004F1F1C" w:rsidRDefault="004F1F1C">
      <w:pPr>
        <w:ind w:left="360"/>
        <w:rPr>
          <w:b/>
        </w:rPr>
      </w:pPr>
    </w:p>
    <w:p w14:paraId="6325A438" w14:textId="77777777" w:rsidR="004F1F1C" w:rsidRDefault="00E904FE">
      <w:pPr>
        <w:jc w:val="center"/>
        <w:rPr>
          <w:rFonts w:ascii="TimesNewRomanPS-BoldMT" w:hAnsi="TimesNewRomanPS-BoldMT"/>
          <w:b/>
          <w:sz w:val="22"/>
        </w:rPr>
      </w:pPr>
      <w:r>
        <w:rPr>
          <w:rFonts w:ascii="TimesNewRomanPS-BoldMT" w:hAnsi="TimesNewRomanPS-BoldMT"/>
          <w:b/>
          <w:sz w:val="22"/>
        </w:rPr>
        <w:t>Алгебра</w:t>
      </w:r>
    </w:p>
    <w:p w14:paraId="3619F553" w14:textId="77777777" w:rsidR="004F1F1C" w:rsidRPr="002178F3" w:rsidRDefault="00E904FE">
      <w:pPr>
        <w:ind w:firstLine="709"/>
        <w:jc w:val="both"/>
      </w:pPr>
      <w:r w:rsidRPr="002178F3">
        <w:rPr>
          <w:b/>
        </w:rPr>
        <w:t xml:space="preserve">Корни и степени. </w:t>
      </w:r>
      <w:r w:rsidRPr="002178F3">
        <w:t>Корень степени n&gt;1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  <w:r w:rsidRPr="002178F3">
        <w:rPr>
          <w:b/>
        </w:rPr>
        <w:t xml:space="preserve"> </w:t>
      </w:r>
    </w:p>
    <w:p w14:paraId="1CE54A18" w14:textId="77777777" w:rsidR="004F1F1C" w:rsidRPr="002178F3" w:rsidRDefault="00E904FE">
      <w:pPr>
        <w:ind w:firstLine="709"/>
        <w:jc w:val="both"/>
      </w:pPr>
      <w:r w:rsidRPr="002178F3">
        <w:rPr>
          <w:b/>
        </w:rPr>
        <w:t xml:space="preserve">Логарифм. </w:t>
      </w:r>
      <w:r w:rsidRPr="002178F3">
        <w:t>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14:paraId="23584580" w14:textId="77777777" w:rsidR="004F1F1C" w:rsidRPr="002178F3" w:rsidRDefault="00E904FE">
      <w:pPr>
        <w:ind w:firstLine="709"/>
        <w:jc w:val="both"/>
      </w:pPr>
      <w:r w:rsidRPr="002178F3">
        <w:rPr>
          <w:b/>
        </w:rPr>
        <w:t>Преобразования простейших выражений</w:t>
      </w:r>
      <w:r w:rsidRPr="002178F3">
        <w:t>, включающих арифметические операции, а также операцию возведения в степень и операцию логарифмирования.</w:t>
      </w:r>
    </w:p>
    <w:p w14:paraId="0C6EFD9E" w14:textId="77777777" w:rsidR="004F1F1C" w:rsidRPr="002178F3" w:rsidRDefault="00E904FE">
      <w:pPr>
        <w:ind w:firstLine="709"/>
        <w:jc w:val="both"/>
      </w:pPr>
      <w:r w:rsidRPr="002178F3">
        <w:rPr>
          <w:b/>
        </w:rPr>
        <w:t xml:space="preserve">Основы тригонометрии. </w:t>
      </w:r>
      <w:r w:rsidRPr="002178F3">
        <w:t>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14:paraId="19046021" w14:textId="77777777" w:rsidR="004F1F1C" w:rsidRPr="002178F3" w:rsidRDefault="00E904FE">
      <w:pPr>
        <w:ind w:firstLine="709"/>
        <w:jc w:val="both"/>
      </w:pPr>
      <w:r w:rsidRPr="002178F3">
        <w:t>Простейшие тригонометрические уравнения и неравенства. Арксинус, арккосинус, арктангенс числа.</w:t>
      </w:r>
    </w:p>
    <w:p w14:paraId="57E8A1A3" w14:textId="77777777" w:rsidR="004F1F1C" w:rsidRPr="002178F3" w:rsidRDefault="004F1F1C">
      <w:pPr>
        <w:ind w:firstLine="709"/>
        <w:jc w:val="center"/>
        <w:rPr>
          <w:b/>
        </w:rPr>
      </w:pPr>
    </w:p>
    <w:p w14:paraId="128DC747" w14:textId="77777777" w:rsidR="004F1F1C" w:rsidRPr="002178F3" w:rsidRDefault="00E904FE">
      <w:pPr>
        <w:ind w:firstLine="709"/>
        <w:jc w:val="center"/>
        <w:rPr>
          <w:b/>
        </w:rPr>
      </w:pPr>
      <w:r w:rsidRPr="002178F3">
        <w:rPr>
          <w:b/>
        </w:rPr>
        <w:t>Функции</w:t>
      </w:r>
    </w:p>
    <w:p w14:paraId="6422B932" w14:textId="77777777" w:rsidR="004F1F1C" w:rsidRPr="002178F3" w:rsidRDefault="00E904FE">
      <w:pPr>
        <w:ind w:firstLine="709"/>
        <w:jc w:val="both"/>
      </w:pPr>
      <w:r w:rsidRPr="002178F3"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</w:r>
    </w:p>
    <w:p w14:paraId="23279B2B" w14:textId="77777777" w:rsidR="004F1F1C" w:rsidRPr="002178F3" w:rsidRDefault="00E904FE">
      <w:pPr>
        <w:ind w:firstLine="709"/>
        <w:jc w:val="both"/>
      </w:pPr>
      <w:r w:rsidRPr="002178F3">
        <w:t>Обратная функция. Область определения и область значений обратной функции. График обратной функции.</w:t>
      </w:r>
    </w:p>
    <w:p w14:paraId="41787898" w14:textId="77777777" w:rsidR="004F1F1C" w:rsidRPr="002178F3" w:rsidRDefault="00E904FE">
      <w:pPr>
        <w:ind w:firstLine="709"/>
        <w:jc w:val="both"/>
      </w:pPr>
      <w:r w:rsidRPr="002178F3">
        <w:t>Степенная функция с натуральным показателем, её свойства и график.</w:t>
      </w:r>
    </w:p>
    <w:p w14:paraId="45B72CFF" w14:textId="77777777" w:rsidR="004F1F1C" w:rsidRPr="002178F3" w:rsidRDefault="00E904FE">
      <w:pPr>
        <w:ind w:firstLine="709"/>
        <w:jc w:val="both"/>
      </w:pPr>
      <w:r w:rsidRPr="002178F3">
        <w:t>Вертикальные и горизонтальные асимптоты графиков. Графики дробно-линейных функций.</w:t>
      </w:r>
    </w:p>
    <w:p w14:paraId="1F45FAF2" w14:textId="77777777" w:rsidR="004F1F1C" w:rsidRPr="002178F3" w:rsidRDefault="00E904FE">
      <w:pPr>
        <w:ind w:firstLine="709"/>
        <w:jc w:val="both"/>
      </w:pPr>
      <w:r w:rsidRPr="002178F3">
        <w:t>Тригонометрические функции, их свойства и графики; периодичность, основной период.</w:t>
      </w:r>
    </w:p>
    <w:p w14:paraId="5AB8D441" w14:textId="77777777" w:rsidR="004F1F1C" w:rsidRPr="002178F3" w:rsidRDefault="00E904FE">
      <w:pPr>
        <w:ind w:firstLine="709"/>
        <w:jc w:val="both"/>
      </w:pPr>
      <w:r w:rsidRPr="002178F3">
        <w:t>Показательная функция (экспонента), её свойства и график.</w:t>
      </w:r>
    </w:p>
    <w:p w14:paraId="7FB3A03F" w14:textId="77777777" w:rsidR="004F1F1C" w:rsidRPr="002178F3" w:rsidRDefault="00E904FE">
      <w:pPr>
        <w:ind w:firstLine="709"/>
        <w:jc w:val="both"/>
      </w:pPr>
      <w:r w:rsidRPr="002178F3">
        <w:t>Логарифмическая функция, её свойства и график.</w:t>
      </w:r>
    </w:p>
    <w:p w14:paraId="29177A8A" w14:textId="77777777" w:rsidR="004F1F1C" w:rsidRPr="002178F3" w:rsidRDefault="00E904FE">
      <w:pPr>
        <w:ind w:firstLine="709"/>
        <w:jc w:val="both"/>
      </w:pPr>
      <w:r w:rsidRPr="002178F3">
        <w:t xml:space="preserve"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y = </w:t>
      </w:r>
      <w:proofErr w:type="gramStart"/>
      <w:r w:rsidRPr="002178F3">
        <w:t>x ,</w:t>
      </w:r>
      <w:proofErr w:type="gramEnd"/>
      <w:r w:rsidRPr="002178F3">
        <w:t xml:space="preserve"> растяжение и сжатие вдоль осей координат.</w:t>
      </w:r>
    </w:p>
    <w:p w14:paraId="04C4B81C" w14:textId="77777777" w:rsidR="004F1F1C" w:rsidRPr="002178F3" w:rsidRDefault="00E904FE">
      <w:pPr>
        <w:ind w:firstLine="709"/>
        <w:jc w:val="center"/>
        <w:rPr>
          <w:b/>
        </w:rPr>
      </w:pPr>
      <w:r w:rsidRPr="002178F3">
        <w:rPr>
          <w:b/>
        </w:rPr>
        <w:t>Начала математического анализа</w:t>
      </w:r>
    </w:p>
    <w:p w14:paraId="09D7B196" w14:textId="77777777" w:rsidR="004F1F1C" w:rsidRPr="002178F3" w:rsidRDefault="00E904FE">
      <w:pPr>
        <w:ind w:firstLine="709"/>
        <w:jc w:val="both"/>
      </w:pPr>
      <w:r w:rsidRPr="002178F3"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</w:t>
      </w:r>
    </w:p>
    <w:p w14:paraId="32C48FCD" w14:textId="77777777" w:rsidR="004F1F1C" w:rsidRPr="002178F3" w:rsidRDefault="00E904FE">
      <w:pPr>
        <w:ind w:firstLine="709"/>
        <w:jc w:val="both"/>
      </w:pPr>
      <w:r w:rsidRPr="002178F3">
        <w:t>Понятие о непрерывности функции.</w:t>
      </w:r>
    </w:p>
    <w:p w14:paraId="39CD69D0" w14:textId="77777777" w:rsidR="004F1F1C" w:rsidRPr="002178F3" w:rsidRDefault="00E904FE">
      <w:pPr>
        <w:ind w:firstLine="709"/>
        <w:jc w:val="both"/>
      </w:pPr>
      <w:r w:rsidRPr="002178F3">
        <w:t xml:space="preserve"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</w:t>
      </w:r>
      <w:r w:rsidRPr="002178F3">
        <w:lastRenderedPageBreak/>
        <w:t>производной к исследованию функций и построению графиков. Производные обратной функции и композиции данной функции с линейной.</w:t>
      </w:r>
    </w:p>
    <w:p w14:paraId="18612F33" w14:textId="77777777" w:rsidR="004F1F1C" w:rsidRPr="002178F3" w:rsidRDefault="00E904FE">
      <w:pPr>
        <w:ind w:firstLine="709"/>
        <w:jc w:val="both"/>
      </w:pPr>
      <w:r w:rsidRPr="002178F3">
        <w:t>Понятие об определенном интеграле как площади криволинейной трапеции. Первообразная. Формула Ньютона-Лейбница.</w:t>
      </w:r>
    </w:p>
    <w:p w14:paraId="635C7AD0" w14:textId="77777777" w:rsidR="004F1F1C" w:rsidRPr="002178F3" w:rsidRDefault="00E904FE">
      <w:pPr>
        <w:ind w:firstLine="709"/>
        <w:jc w:val="both"/>
      </w:pPr>
      <w:r w:rsidRPr="002178F3"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производная и ее физический смысл.</w:t>
      </w:r>
    </w:p>
    <w:p w14:paraId="6DE05BBF" w14:textId="77777777" w:rsidR="004F1F1C" w:rsidRPr="002178F3" w:rsidRDefault="004F1F1C">
      <w:pPr>
        <w:ind w:firstLine="709"/>
        <w:jc w:val="center"/>
        <w:rPr>
          <w:b/>
        </w:rPr>
      </w:pPr>
    </w:p>
    <w:p w14:paraId="532C9497" w14:textId="77777777" w:rsidR="004F1F1C" w:rsidRPr="002178F3" w:rsidRDefault="00E904FE">
      <w:pPr>
        <w:ind w:firstLine="709"/>
        <w:jc w:val="center"/>
        <w:rPr>
          <w:b/>
        </w:rPr>
      </w:pPr>
      <w:r w:rsidRPr="002178F3">
        <w:rPr>
          <w:b/>
        </w:rPr>
        <w:t>Уравнения и неравенства</w:t>
      </w:r>
    </w:p>
    <w:p w14:paraId="704D3567" w14:textId="77777777" w:rsidR="004F1F1C" w:rsidRPr="002178F3" w:rsidRDefault="00E904FE">
      <w:pPr>
        <w:ind w:firstLine="709"/>
        <w:jc w:val="both"/>
      </w:pPr>
      <w:r w:rsidRPr="002178F3">
        <w:t>Решение рациональных, показательных, логарифмических уравнений и неравенств. Решение иррациональных и тригонометрических уравнений.</w:t>
      </w:r>
    </w:p>
    <w:p w14:paraId="5D06945F" w14:textId="77777777" w:rsidR="004F1F1C" w:rsidRPr="002178F3" w:rsidRDefault="00E904FE">
      <w:pPr>
        <w:ind w:firstLine="709"/>
        <w:jc w:val="both"/>
      </w:pPr>
      <w:r w:rsidRPr="002178F3"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14:paraId="6076E656" w14:textId="77777777" w:rsidR="004F1F1C" w:rsidRPr="002178F3" w:rsidRDefault="00E904FE">
      <w:pPr>
        <w:ind w:firstLine="709"/>
        <w:jc w:val="both"/>
      </w:pPr>
      <w:r w:rsidRPr="002178F3"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14:paraId="4C6F6BAD" w14:textId="77777777" w:rsidR="004F1F1C" w:rsidRPr="002178F3" w:rsidRDefault="00E904FE">
      <w:pPr>
        <w:ind w:firstLine="709"/>
        <w:jc w:val="both"/>
      </w:pPr>
      <w:r w:rsidRPr="002178F3"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14:paraId="69829E0B" w14:textId="77777777" w:rsidR="004F1F1C" w:rsidRPr="002178F3" w:rsidRDefault="004F1F1C">
      <w:pPr>
        <w:ind w:firstLine="709"/>
        <w:jc w:val="center"/>
        <w:rPr>
          <w:b/>
        </w:rPr>
      </w:pPr>
    </w:p>
    <w:p w14:paraId="52F5EFCD" w14:textId="77777777" w:rsidR="004F1F1C" w:rsidRPr="002178F3" w:rsidRDefault="00E904FE">
      <w:pPr>
        <w:ind w:firstLine="709"/>
        <w:jc w:val="center"/>
        <w:rPr>
          <w:b/>
        </w:rPr>
      </w:pPr>
      <w:r w:rsidRPr="002178F3">
        <w:rPr>
          <w:b/>
        </w:rPr>
        <w:t>Элементы комбинаторики, статистики и теории вероятностей</w:t>
      </w:r>
    </w:p>
    <w:p w14:paraId="3FFD6337" w14:textId="77777777" w:rsidR="004F1F1C" w:rsidRPr="002178F3" w:rsidRDefault="00E904FE">
      <w:pPr>
        <w:ind w:firstLine="709"/>
        <w:jc w:val="both"/>
      </w:pPr>
      <w:r w:rsidRPr="002178F3">
        <w:t>Табличное и графическое представление данных. Числовые характеристики рядов данных.</w:t>
      </w:r>
    </w:p>
    <w:p w14:paraId="76D4035A" w14:textId="77777777" w:rsidR="004F1F1C" w:rsidRPr="002178F3" w:rsidRDefault="00E904FE">
      <w:pPr>
        <w:ind w:firstLine="709"/>
        <w:jc w:val="both"/>
      </w:pPr>
      <w:r w:rsidRPr="002178F3"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14:paraId="3E9193C0" w14:textId="77777777" w:rsidR="004F1F1C" w:rsidRPr="002178F3" w:rsidRDefault="00E904FE">
      <w:pPr>
        <w:ind w:firstLine="709"/>
        <w:jc w:val="both"/>
      </w:pPr>
      <w:r w:rsidRPr="002178F3"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применением вероятностных методов.</w:t>
      </w:r>
    </w:p>
    <w:p w14:paraId="71DDF08F" w14:textId="77777777" w:rsidR="004F1F1C" w:rsidRPr="002178F3" w:rsidRDefault="004F1F1C">
      <w:pPr>
        <w:ind w:firstLine="709"/>
        <w:jc w:val="both"/>
      </w:pPr>
    </w:p>
    <w:p w14:paraId="6A62868C" w14:textId="77777777" w:rsidR="004F1F1C" w:rsidRPr="002178F3" w:rsidRDefault="00E904FE">
      <w:pPr>
        <w:ind w:firstLine="709"/>
        <w:jc w:val="center"/>
        <w:rPr>
          <w:b/>
        </w:rPr>
      </w:pPr>
      <w:r w:rsidRPr="002178F3">
        <w:rPr>
          <w:b/>
        </w:rPr>
        <w:t>Геометрия</w:t>
      </w:r>
    </w:p>
    <w:p w14:paraId="60D09893" w14:textId="77777777" w:rsidR="004F1F1C" w:rsidRPr="002178F3" w:rsidRDefault="00E904FE">
      <w:pPr>
        <w:ind w:firstLine="709"/>
        <w:jc w:val="both"/>
      </w:pPr>
      <w:r w:rsidRPr="002178F3">
        <w:rPr>
          <w:b/>
        </w:rPr>
        <w:t xml:space="preserve">Прямые и плоскости в пространстве. </w:t>
      </w:r>
      <w:r w:rsidRPr="002178F3">
        <w:t>Основные понятия стереометрии (точка, прямая, плоскость, пространство).</w:t>
      </w:r>
    </w:p>
    <w:p w14:paraId="3D7A38F0" w14:textId="77777777" w:rsidR="004F1F1C" w:rsidRPr="002178F3" w:rsidRDefault="00E904FE">
      <w:pPr>
        <w:ind w:firstLine="709"/>
        <w:jc w:val="both"/>
      </w:pPr>
      <w:r w:rsidRPr="002178F3">
        <w:t>Пересекающиеся, параллельные и скрещивающиеся прямые.</w:t>
      </w:r>
    </w:p>
    <w:p w14:paraId="14E71A7E" w14:textId="77777777" w:rsidR="004F1F1C" w:rsidRPr="002178F3" w:rsidRDefault="00E904FE">
      <w:pPr>
        <w:ind w:firstLine="709"/>
        <w:jc w:val="both"/>
      </w:pPr>
      <w:r w:rsidRPr="002178F3">
        <w:t>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14:paraId="00F01C4F" w14:textId="77777777" w:rsidR="004F1F1C" w:rsidRPr="002178F3" w:rsidRDefault="00E904FE">
      <w:pPr>
        <w:ind w:firstLine="709"/>
        <w:jc w:val="both"/>
      </w:pPr>
      <w:r w:rsidRPr="002178F3"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14:paraId="167AAF96" w14:textId="77777777" w:rsidR="004F1F1C" w:rsidRPr="002178F3" w:rsidRDefault="00E904FE">
      <w:pPr>
        <w:ind w:firstLine="709"/>
        <w:jc w:val="both"/>
      </w:pPr>
      <w:r w:rsidRPr="002178F3"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14:paraId="7BAEB966" w14:textId="77777777" w:rsidR="004F1F1C" w:rsidRPr="002178F3" w:rsidRDefault="00E904FE">
      <w:pPr>
        <w:ind w:firstLine="709"/>
        <w:jc w:val="both"/>
      </w:pPr>
      <w:r w:rsidRPr="002178F3">
        <w:t>Параллельное проектирование. Площадь ортогональной проекции многоугольника. Изображение пространственных фигур.</w:t>
      </w:r>
    </w:p>
    <w:p w14:paraId="790B7453" w14:textId="77777777" w:rsidR="004F1F1C" w:rsidRPr="002178F3" w:rsidRDefault="00E904FE">
      <w:pPr>
        <w:ind w:firstLine="709"/>
        <w:jc w:val="both"/>
      </w:pPr>
      <w:r w:rsidRPr="002178F3">
        <w:rPr>
          <w:b/>
        </w:rPr>
        <w:t xml:space="preserve">Многогранники. </w:t>
      </w:r>
      <w:r w:rsidRPr="002178F3">
        <w:t>Вершины, ребра, грани многогранника. Развертка. Многогранные углы. Выпуклые многогранники. Теорема Эйлера.</w:t>
      </w:r>
    </w:p>
    <w:p w14:paraId="477A9CE5" w14:textId="77777777" w:rsidR="004F1F1C" w:rsidRPr="002178F3" w:rsidRDefault="00E904FE">
      <w:pPr>
        <w:ind w:firstLine="709"/>
        <w:jc w:val="both"/>
      </w:pPr>
      <w:r w:rsidRPr="002178F3"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14:paraId="45E1EA10" w14:textId="77777777" w:rsidR="004F1F1C" w:rsidRPr="002178F3" w:rsidRDefault="00E904FE">
      <w:pPr>
        <w:ind w:firstLine="709"/>
        <w:jc w:val="both"/>
      </w:pPr>
      <w:r w:rsidRPr="002178F3">
        <w:lastRenderedPageBreak/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14:paraId="06DD3EBC" w14:textId="77777777" w:rsidR="004F1F1C" w:rsidRPr="002178F3" w:rsidRDefault="00E904FE">
      <w:pPr>
        <w:ind w:firstLine="709"/>
        <w:jc w:val="both"/>
      </w:pPr>
      <w:r w:rsidRPr="002178F3">
        <w:t>Симметрии в кубе, в параллелепипеде, в призме и пирамиде.</w:t>
      </w:r>
    </w:p>
    <w:p w14:paraId="70BC5A62" w14:textId="77777777" w:rsidR="004F1F1C" w:rsidRPr="002178F3" w:rsidRDefault="00E904FE">
      <w:pPr>
        <w:ind w:firstLine="709"/>
        <w:jc w:val="both"/>
      </w:pPr>
      <w:r w:rsidRPr="002178F3">
        <w:t>Понятие о симметрии в пространстве (центральная, осевая, зеркальная). Примеры симметрий в окружающем мире.</w:t>
      </w:r>
    </w:p>
    <w:p w14:paraId="04E44243" w14:textId="77777777" w:rsidR="004F1F1C" w:rsidRPr="002178F3" w:rsidRDefault="00E904FE">
      <w:pPr>
        <w:ind w:firstLine="709"/>
        <w:jc w:val="both"/>
      </w:pPr>
      <w:r w:rsidRPr="002178F3">
        <w:t>Сечения куба, призмы, пирамиды.</w:t>
      </w:r>
    </w:p>
    <w:p w14:paraId="43CEC41B" w14:textId="77777777" w:rsidR="004F1F1C" w:rsidRPr="002178F3" w:rsidRDefault="00E904FE">
      <w:pPr>
        <w:ind w:firstLine="709"/>
        <w:jc w:val="both"/>
      </w:pPr>
      <w:r w:rsidRPr="002178F3">
        <w:t>Представление о правильных многогранниках (тетраэдр, куб, октаэдр, додекаэдр и икосаэдр).</w:t>
      </w:r>
    </w:p>
    <w:p w14:paraId="6E460963" w14:textId="77777777" w:rsidR="004F1F1C" w:rsidRPr="002178F3" w:rsidRDefault="00E904FE">
      <w:pPr>
        <w:ind w:firstLine="709"/>
        <w:jc w:val="both"/>
      </w:pPr>
      <w:r w:rsidRPr="002178F3">
        <w:rPr>
          <w:b/>
        </w:rPr>
        <w:t xml:space="preserve">Тела и поверхности вращения. </w:t>
      </w:r>
      <w:r w:rsidRPr="002178F3">
        <w:t>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14:paraId="0FE3030B" w14:textId="77777777" w:rsidR="004F1F1C" w:rsidRPr="002178F3" w:rsidRDefault="00E904FE">
      <w:pPr>
        <w:ind w:firstLine="709"/>
        <w:jc w:val="both"/>
      </w:pPr>
      <w:r w:rsidRPr="002178F3">
        <w:t>Шар и сфера, их сечения, касательная плоскость к сфере.</w:t>
      </w:r>
    </w:p>
    <w:p w14:paraId="12F87C04" w14:textId="77777777" w:rsidR="004F1F1C" w:rsidRPr="002178F3" w:rsidRDefault="00E904FE">
      <w:pPr>
        <w:ind w:firstLine="709"/>
        <w:jc w:val="both"/>
      </w:pPr>
      <w:r w:rsidRPr="002178F3">
        <w:rPr>
          <w:b/>
        </w:rPr>
        <w:t xml:space="preserve">Объемы тел и площади их поверхностей. </w:t>
      </w:r>
      <w:r w:rsidRPr="002178F3">
        <w:t>Понятие об объеме тела. Отношение объемов подобных тел.</w:t>
      </w:r>
    </w:p>
    <w:p w14:paraId="61BA4FB6" w14:textId="77777777" w:rsidR="004F1F1C" w:rsidRPr="002178F3" w:rsidRDefault="00E904FE">
      <w:pPr>
        <w:ind w:firstLine="709"/>
        <w:jc w:val="both"/>
      </w:pPr>
      <w:r w:rsidRPr="002178F3"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14:paraId="4390E40A" w14:textId="77777777" w:rsidR="004F1F1C" w:rsidRPr="002178F3" w:rsidRDefault="00E904FE">
      <w:pPr>
        <w:ind w:firstLine="709"/>
        <w:jc w:val="both"/>
      </w:pPr>
      <w:r w:rsidRPr="002178F3">
        <w:rPr>
          <w:b/>
        </w:rPr>
        <w:t xml:space="preserve">Координаты и векторы. </w:t>
      </w:r>
      <w:r w:rsidRPr="002178F3">
        <w:t>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14:paraId="28893531" w14:textId="77777777" w:rsidR="004F1F1C" w:rsidRPr="002178F3" w:rsidRDefault="00E904FE">
      <w:pPr>
        <w:ind w:firstLine="709"/>
        <w:jc w:val="both"/>
      </w:pPr>
      <w:r w:rsidRPr="002178F3"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</w:t>
      </w:r>
    </w:p>
    <w:p w14:paraId="32CA5F4F" w14:textId="77777777" w:rsidR="004F1F1C" w:rsidRPr="002178F3" w:rsidRDefault="00E904FE">
      <w:pPr>
        <w:ind w:firstLine="709"/>
        <w:jc w:val="both"/>
      </w:pPr>
      <w:r w:rsidRPr="002178F3">
        <w:t>Компланарные векторы. Разложение по трем некомпланарным векторам.</w:t>
      </w:r>
    </w:p>
    <w:p w14:paraId="18B7309E" w14:textId="77777777" w:rsidR="004F1F1C" w:rsidRPr="002178F3" w:rsidRDefault="004F1F1C">
      <w:pPr>
        <w:pStyle w:val="Style6"/>
        <w:widowControl/>
        <w:spacing w:before="5" w:line="274" w:lineRule="exact"/>
        <w:ind w:left="202" w:firstLine="576"/>
        <w:rPr>
          <w:rStyle w:val="FontStyle230"/>
          <w:i w:val="0"/>
          <w:sz w:val="24"/>
        </w:rPr>
      </w:pPr>
    </w:p>
    <w:sectPr w:rsidR="004F1F1C" w:rsidRPr="002178F3">
      <w:footerReference w:type="default" r:id="rId6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D9C5" w14:textId="77777777" w:rsidR="00687B1B" w:rsidRDefault="00687B1B">
      <w:r>
        <w:separator/>
      </w:r>
    </w:p>
  </w:endnote>
  <w:endnote w:type="continuationSeparator" w:id="0">
    <w:p w14:paraId="4FA4EB02" w14:textId="77777777" w:rsidR="00687B1B" w:rsidRDefault="0068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2864" w14:textId="77777777" w:rsidR="004F1F1C" w:rsidRDefault="00E904F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42619">
      <w:rPr>
        <w:noProof/>
      </w:rPr>
      <w:t>1</w:t>
    </w:r>
    <w:r>
      <w:fldChar w:fldCharType="end"/>
    </w:r>
  </w:p>
  <w:p w14:paraId="1B174718" w14:textId="77777777" w:rsidR="004F1F1C" w:rsidRDefault="004F1F1C">
    <w:pPr>
      <w:pStyle w:val="Style5"/>
      <w:widowControl/>
      <w:jc w:val="center"/>
      <w:rPr>
        <w:rStyle w:val="FontStyle27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6E97" w14:textId="77777777" w:rsidR="00687B1B" w:rsidRDefault="00687B1B">
      <w:r>
        <w:separator/>
      </w:r>
    </w:p>
  </w:footnote>
  <w:footnote w:type="continuationSeparator" w:id="0">
    <w:p w14:paraId="57E14621" w14:textId="77777777" w:rsidR="00687B1B" w:rsidRDefault="0068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1C"/>
    <w:rsid w:val="00073EFB"/>
    <w:rsid w:val="002178F3"/>
    <w:rsid w:val="002306AE"/>
    <w:rsid w:val="003220F5"/>
    <w:rsid w:val="004F1F1C"/>
    <w:rsid w:val="00687B1B"/>
    <w:rsid w:val="008445BE"/>
    <w:rsid w:val="00942619"/>
    <w:rsid w:val="00D010FC"/>
    <w:rsid w:val="00E9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5F28"/>
  <w15:docId w15:val="{450D3134-5302-4982-81B4-A2035B65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8">
    <w:name w:val="Style8"/>
    <w:basedOn w:val="a"/>
    <w:link w:val="Style80"/>
    <w:pPr>
      <w:widowControl w:val="0"/>
      <w:jc w:val="center"/>
    </w:pPr>
  </w:style>
  <w:style w:type="character" w:customStyle="1" w:styleId="Style80">
    <w:name w:val="Style8"/>
    <w:basedOn w:val="1"/>
    <w:link w:val="Style8"/>
    <w:rPr>
      <w:sz w:val="24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25">
    <w:name w:val="Font Style25"/>
    <w:link w:val="FontStyle250"/>
  </w:style>
  <w:style w:type="character" w:customStyle="1" w:styleId="FontStyle250">
    <w:name w:val="Font Style25"/>
    <w:link w:val="FontStyle25"/>
    <w:rPr>
      <w:rFonts w:ascii="Times New Roman" w:hAnsi="Times New Roman"/>
      <w:color w:val="000000"/>
      <w:sz w:val="20"/>
    </w:rPr>
  </w:style>
  <w:style w:type="paragraph" w:customStyle="1" w:styleId="FontStyle20">
    <w:name w:val="Font Style20"/>
    <w:link w:val="FontStyle200"/>
    <w:rPr>
      <w:sz w:val="26"/>
    </w:rPr>
  </w:style>
  <w:style w:type="character" w:customStyle="1" w:styleId="FontStyle200">
    <w:name w:val="Font Style20"/>
    <w:link w:val="FontStyle20"/>
    <w:rPr>
      <w:rFonts w:ascii="Times New Roman" w:hAnsi="Times New Roman"/>
      <w:color w:val="000000"/>
      <w:sz w:val="26"/>
    </w:rPr>
  </w:style>
  <w:style w:type="paragraph" w:customStyle="1" w:styleId="Style6">
    <w:name w:val="Style6"/>
    <w:basedOn w:val="a"/>
    <w:link w:val="Style60"/>
    <w:pPr>
      <w:widowControl w:val="0"/>
      <w:spacing w:line="278" w:lineRule="exact"/>
      <w:ind w:firstLine="566"/>
      <w:jc w:val="both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FontStyle23">
    <w:name w:val="Font Style23"/>
    <w:link w:val="FontStyle230"/>
    <w:rPr>
      <w:i/>
    </w:rPr>
  </w:style>
  <w:style w:type="character" w:customStyle="1" w:styleId="FontStyle230">
    <w:name w:val="Font Style23"/>
    <w:link w:val="FontStyle23"/>
    <w:rPr>
      <w:rFonts w:ascii="Times New Roman" w:hAnsi="Times New Roman"/>
      <w:i/>
      <w:color w:val="000000"/>
      <w:sz w:val="20"/>
    </w:rPr>
  </w:style>
  <w:style w:type="paragraph" w:customStyle="1" w:styleId="FontStyle26">
    <w:name w:val="Font Style26"/>
    <w:link w:val="FontStyle260"/>
    <w:rPr>
      <w:b/>
    </w:rPr>
  </w:style>
  <w:style w:type="character" w:customStyle="1" w:styleId="FontStyle260">
    <w:name w:val="Font Style26"/>
    <w:link w:val="FontStyle26"/>
    <w:rPr>
      <w:rFonts w:ascii="Times New Roman" w:hAnsi="Times New Roman"/>
      <w:b/>
      <w:color w:val="000000"/>
      <w:sz w:val="20"/>
    </w:rPr>
  </w:style>
  <w:style w:type="paragraph" w:customStyle="1" w:styleId="Style18">
    <w:name w:val="Style18"/>
    <w:basedOn w:val="a"/>
    <w:link w:val="Style180"/>
    <w:pPr>
      <w:widowControl w:val="0"/>
      <w:spacing w:line="274" w:lineRule="exact"/>
      <w:ind w:firstLine="538"/>
    </w:pPr>
  </w:style>
  <w:style w:type="character" w:customStyle="1" w:styleId="Style180">
    <w:name w:val="Style18"/>
    <w:basedOn w:val="1"/>
    <w:link w:val="Style18"/>
    <w:rPr>
      <w:sz w:val="24"/>
    </w:rPr>
  </w:style>
  <w:style w:type="paragraph" w:customStyle="1" w:styleId="FontStyle27">
    <w:name w:val="Font Style27"/>
    <w:link w:val="FontStyle270"/>
    <w:rPr>
      <w:rFonts w:ascii="Arial" w:hAnsi="Arial"/>
      <w:sz w:val="18"/>
    </w:rPr>
  </w:style>
  <w:style w:type="character" w:customStyle="1" w:styleId="FontStyle270">
    <w:name w:val="Font Style27"/>
    <w:link w:val="FontStyle27"/>
    <w:rPr>
      <w:rFonts w:ascii="Arial" w:hAnsi="Arial"/>
      <w:color w:val="000000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Style7">
    <w:name w:val="Style7"/>
    <w:basedOn w:val="a"/>
    <w:link w:val="Style70"/>
    <w:pPr>
      <w:widowControl w:val="0"/>
    </w:p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ntStyle24">
    <w:name w:val="Font Style24"/>
    <w:link w:val="FontStyle240"/>
    <w:rPr>
      <w:b/>
      <w:i/>
    </w:rPr>
  </w:style>
  <w:style w:type="character" w:customStyle="1" w:styleId="FontStyle240">
    <w:name w:val="Font Style24"/>
    <w:link w:val="FontStyle24"/>
    <w:rPr>
      <w:rFonts w:ascii="Times New Roman" w:hAnsi="Times New Roman"/>
      <w:b/>
      <w:i/>
      <w:color w:val="000000"/>
      <w:sz w:val="20"/>
    </w:rPr>
  </w:style>
  <w:style w:type="paragraph" w:customStyle="1" w:styleId="13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Style10">
    <w:name w:val="Style10"/>
    <w:basedOn w:val="a"/>
    <w:link w:val="Style100"/>
    <w:pPr>
      <w:widowControl w:val="0"/>
      <w:spacing w:line="276" w:lineRule="exact"/>
      <w:ind w:firstLine="3850"/>
    </w:pPr>
  </w:style>
  <w:style w:type="character" w:customStyle="1" w:styleId="Style100">
    <w:name w:val="Style10"/>
    <w:basedOn w:val="1"/>
    <w:link w:val="Style10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3">
    <w:name w:val="Style3"/>
    <w:basedOn w:val="a"/>
    <w:link w:val="Style30"/>
    <w:pPr>
      <w:widowControl w:val="0"/>
    </w:pPr>
  </w:style>
  <w:style w:type="character" w:customStyle="1" w:styleId="Style30">
    <w:name w:val="Style3"/>
    <w:basedOn w:val="1"/>
    <w:link w:val="Style3"/>
    <w:rPr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customStyle="1" w:styleId="FontStyle22">
    <w:name w:val="Font Style22"/>
    <w:link w:val="FontStyle220"/>
    <w:rPr>
      <w:i/>
    </w:rPr>
  </w:style>
  <w:style w:type="character" w:customStyle="1" w:styleId="FontStyle220">
    <w:name w:val="Font Style22"/>
    <w:link w:val="FontStyle22"/>
    <w:rPr>
      <w:rFonts w:ascii="Times New Roman" w:hAnsi="Times New Roman"/>
      <w:i/>
      <w:color w:val="000000"/>
      <w:sz w:val="20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  <w:ind w:firstLine="562"/>
    </w:pPr>
  </w:style>
  <w:style w:type="character" w:customStyle="1" w:styleId="Style150">
    <w:name w:val="Style15"/>
    <w:basedOn w:val="1"/>
    <w:link w:val="Style15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"/>
    <w:link w:val="Style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</w:pPr>
  </w:style>
  <w:style w:type="character" w:customStyle="1" w:styleId="Style170">
    <w:name w:val="Style17"/>
    <w:basedOn w:val="1"/>
    <w:link w:val="Style17"/>
    <w:rPr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1080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name name</cp:lastModifiedBy>
  <cp:revision>3</cp:revision>
  <dcterms:created xsi:type="dcterms:W3CDTF">2026-05-30T16:18:00Z</dcterms:created>
  <dcterms:modified xsi:type="dcterms:W3CDTF">2026-05-30T16:20:00Z</dcterms:modified>
</cp:coreProperties>
</file>