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084" w:rsidRPr="00930258" w:rsidRDefault="001C3084" w:rsidP="001C3084">
      <w:pPr>
        <w:widowControl/>
        <w:ind w:right="-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930258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НАУКИ И ВЫСШЕГО ОБРАЗОВАНИЯ РОССИЙСКОЙ ФЕДЕРАЦИИ</w:t>
      </w:r>
    </w:p>
    <w:p w:rsidR="001C3084" w:rsidRPr="00930258" w:rsidRDefault="001C3084" w:rsidP="001C3084">
      <w:pPr>
        <w:widowControl/>
        <w:ind w:right="-2"/>
        <w:jc w:val="center"/>
        <w:rPr>
          <w:rFonts w:ascii="Times New Roman" w:eastAsia="Times New Roman" w:hAnsi="Times New Roman" w:cs="Times New Roman"/>
          <w:caps/>
          <w:color w:val="000000"/>
          <w:spacing w:val="-6"/>
          <w:sz w:val="24"/>
          <w:szCs w:val="24"/>
        </w:rPr>
      </w:pPr>
    </w:p>
    <w:p w:rsidR="001C3084" w:rsidRPr="002A00E1" w:rsidRDefault="001C3084" w:rsidP="001C3084">
      <w:pPr>
        <w:pStyle w:val="a4"/>
        <w:jc w:val="center"/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</w:rPr>
        <w:t>Филиал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</w:t>
      </w:r>
    </w:p>
    <w:p w:rsidR="001C3084" w:rsidRPr="002A00E1" w:rsidRDefault="001C3084" w:rsidP="001C3084">
      <w:pPr>
        <w:pStyle w:val="a4"/>
        <w:jc w:val="center"/>
        <w:rPr>
          <w:rFonts w:ascii="Times New Roman" w:hAnsi="Times New Roman" w:cs="Times New Roman"/>
          <w:b/>
          <w:sz w:val="20"/>
        </w:rPr>
      </w:pPr>
      <w:r w:rsidRPr="002A00E1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</w:rPr>
        <w:t>в городе Ташкенте (Республика Узбекистан)</w:t>
      </w:r>
    </w:p>
    <w:p w:rsidR="001C3084" w:rsidRPr="00930258" w:rsidRDefault="001C3084" w:rsidP="001C3084">
      <w:pPr>
        <w:pStyle w:val="a4"/>
        <w:rPr>
          <w:rFonts w:ascii="Times New Roman" w:hAnsi="Times New Roman" w:cs="Times New Roman"/>
          <w:sz w:val="20"/>
        </w:rPr>
      </w:pPr>
    </w:p>
    <w:p w:rsidR="001C3084" w:rsidRPr="00930258" w:rsidRDefault="001C3084" w:rsidP="001C3084">
      <w:pPr>
        <w:pStyle w:val="a4"/>
        <w:rPr>
          <w:rFonts w:ascii="Times New Roman" w:hAnsi="Times New Roman" w:cs="Times New Roman"/>
          <w:sz w:val="20"/>
        </w:rPr>
      </w:pPr>
    </w:p>
    <w:p w:rsidR="001C3084" w:rsidRPr="00930258" w:rsidRDefault="001C3084" w:rsidP="001C3084">
      <w:pPr>
        <w:pStyle w:val="a4"/>
        <w:rPr>
          <w:rFonts w:ascii="Times New Roman" w:hAnsi="Times New Roman" w:cs="Times New Roman"/>
          <w:sz w:val="20"/>
        </w:rPr>
      </w:pPr>
    </w:p>
    <w:p w:rsidR="001C3084" w:rsidRPr="00930258" w:rsidRDefault="001C3084" w:rsidP="001C3084">
      <w:pPr>
        <w:pStyle w:val="a4"/>
        <w:rPr>
          <w:rFonts w:ascii="Times New Roman" w:hAnsi="Times New Roman" w:cs="Times New Roman"/>
          <w:sz w:val="20"/>
        </w:rPr>
      </w:pPr>
    </w:p>
    <w:p w:rsidR="001C3084" w:rsidRPr="00930258" w:rsidRDefault="001C3084" w:rsidP="001C3084">
      <w:pPr>
        <w:pStyle w:val="a4"/>
        <w:ind w:firstLine="5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0258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1C3084" w:rsidRPr="00930258" w:rsidRDefault="001C3084" w:rsidP="001C3084">
      <w:pPr>
        <w:pStyle w:val="a4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Исполнительный директор</w:t>
      </w:r>
    </w:p>
    <w:p w:rsidR="001C3084" w:rsidRPr="00930258" w:rsidRDefault="001C3084" w:rsidP="001C3084">
      <w:pPr>
        <w:pStyle w:val="a4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:rsidR="001C3084" w:rsidRPr="00FE072A" w:rsidRDefault="001C3084" w:rsidP="001C3084">
      <w:pPr>
        <w:pStyle w:val="a4"/>
        <w:ind w:firstLine="552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13F4A">
        <w:t>____________</w:t>
      </w:r>
      <w:r w:rsidRPr="00930258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Б.Э. Нурматов </w:t>
      </w:r>
    </w:p>
    <w:p w:rsidR="001C3084" w:rsidRPr="00930258" w:rsidRDefault="001C3084" w:rsidP="001C3084">
      <w:pPr>
        <w:pStyle w:val="a4"/>
        <w:ind w:firstLine="552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30258">
        <w:rPr>
          <w:rFonts w:ascii="Times New Roman" w:hAnsi="Times New Roman" w:cs="Times New Roman"/>
          <w:sz w:val="24"/>
          <w:szCs w:val="24"/>
          <w:vertAlign w:val="superscript"/>
        </w:rPr>
        <w:tab/>
        <w:t>И.О. Фамилия</w:t>
      </w:r>
    </w:p>
    <w:p w:rsidR="001C3084" w:rsidRPr="00930258" w:rsidRDefault="001C3084" w:rsidP="001C3084">
      <w:pPr>
        <w:pStyle w:val="a4"/>
        <w:ind w:firstLine="5529"/>
        <w:jc w:val="center"/>
        <w:rPr>
          <w:rFonts w:ascii="Times New Roman" w:hAnsi="Times New Roman" w:cs="Times New Roman"/>
          <w:sz w:val="24"/>
          <w:szCs w:val="24"/>
        </w:rPr>
      </w:pPr>
      <w:r w:rsidRPr="00930258">
        <w:rPr>
          <w:rFonts w:ascii="Times New Roman" w:hAnsi="Times New Roman" w:cs="Times New Roman"/>
          <w:sz w:val="24"/>
          <w:szCs w:val="24"/>
        </w:rPr>
        <w:t>«_____» __________________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3025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C3084" w:rsidRPr="00930258" w:rsidRDefault="001C3084" w:rsidP="001C3084">
      <w:pPr>
        <w:pStyle w:val="a4"/>
        <w:rPr>
          <w:rFonts w:ascii="Times New Roman" w:hAnsi="Times New Roman" w:cs="Times New Roman"/>
          <w:sz w:val="20"/>
        </w:rPr>
      </w:pPr>
    </w:p>
    <w:p w:rsidR="001C3084" w:rsidRPr="00930258" w:rsidRDefault="001C3084" w:rsidP="001C3084">
      <w:pPr>
        <w:pStyle w:val="a4"/>
        <w:rPr>
          <w:rFonts w:ascii="Times New Roman" w:hAnsi="Times New Roman" w:cs="Times New Roman"/>
          <w:sz w:val="20"/>
        </w:rPr>
      </w:pPr>
    </w:p>
    <w:p w:rsidR="001C3084" w:rsidRPr="00930258" w:rsidRDefault="001C3084" w:rsidP="001C3084">
      <w:pPr>
        <w:pStyle w:val="a4"/>
        <w:rPr>
          <w:rFonts w:ascii="Times New Roman" w:hAnsi="Times New Roman" w:cs="Times New Roman"/>
          <w:sz w:val="20"/>
        </w:rPr>
      </w:pPr>
    </w:p>
    <w:p w:rsidR="001C3084" w:rsidRPr="00930258" w:rsidRDefault="001C3084" w:rsidP="001C3084">
      <w:pPr>
        <w:pStyle w:val="a4"/>
        <w:rPr>
          <w:rFonts w:ascii="Times New Roman" w:hAnsi="Times New Roman" w:cs="Times New Roman"/>
          <w:sz w:val="20"/>
        </w:rPr>
      </w:pPr>
    </w:p>
    <w:p w:rsidR="001C3084" w:rsidRPr="00930258" w:rsidRDefault="001C3084" w:rsidP="001C3084">
      <w:pPr>
        <w:pStyle w:val="a4"/>
        <w:rPr>
          <w:rFonts w:ascii="Times New Roman" w:hAnsi="Times New Roman" w:cs="Times New Roman"/>
          <w:sz w:val="20"/>
        </w:rPr>
      </w:pPr>
    </w:p>
    <w:p w:rsidR="001C3084" w:rsidRPr="00930258" w:rsidRDefault="001C3084" w:rsidP="001C3084">
      <w:pPr>
        <w:pStyle w:val="1"/>
        <w:spacing w:before="230"/>
        <w:ind w:left="0" w:right="67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ФОНД ОЦЕНОЧНЫХ СРЕДСТВ ПО ДИСЦИПЛИНЕ</w:t>
      </w:r>
    </w:p>
    <w:p w:rsidR="00807764" w:rsidRDefault="00521157">
      <w:pPr>
        <w:pBdr>
          <w:bottom w:val="single" w:sz="4" w:space="1" w:color="000000"/>
        </w:pBdr>
        <w:spacing w:before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Современное технологическое и аппаратурное оформление процессов химической технологии</w:t>
      </w:r>
    </w:p>
    <w:p w:rsidR="001C3084" w:rsidRDefault="001C3084" w:rsidP="001C3084">
      <w:pPr>
        <w:pStyle w:val="a4"/>
        <w:spacing w:line="322" w:lineRule="exact"/>
        <w:jc w:val="center"/>
        <w:rPr>
          <w:rFonts w:ascii="Times New Roman" w:hAnsi="Times New Roman" w:cs="Times New Roman"/>
          <w:b/>
        </w:rPr>
      </w:pPr>
    </w:p>
    <w:p w:rsidR="001C3084" w:rsidRPr="00930258" w:rsidRDefault="001C3084" w:rsidP="001C3084">
      <w:pPr>
        <w:pStyle w:val="a4"/>
        <w:spacing w:line="322" w:lineRule="exact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направление подготовки</w:t>
      </w:r>
    </w:p>
    <w:p w:rsidR="001C3084" w:rsidRPr="00930258" w:rsidRDefault="001C3084" w:rsidP="001C3084">
      <w:pPr>
        <w:pStyle w:val="a4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18.04.01 Химическая технология</w:t>
      </w:r>
    </w:p>
    <w:p w:rsidR="001C3084" w:rsidRDefault="001C3084" w:rsidP="001C3084">
      <w:pPr>
        <w:pStyle w:val="a4"/>
        <w:jc w:val="center"/>
        <w:rPr>
          <w:rFonts w:ascii="Times New Roman" w:hAnsi="Times New Roman" w:cs="Times New Roman"/>
          <w:b/>
        </w:rPr>
      </w:pPr>
    </w:p>
    <w:p w:rsidR="001C3084" w:rsidRPr="00930258" w:rsidRDefault="001C3084" w:rsidP="001C3084">
      <w:pPr>
        <w:pStyle w:val="a4"/>
        <w:jc w:val="center"/>
        <w:rPr>
          <w:rFonts w:ascii="Times New Roman" w:hAnsi="Times New Roman" w:cs="Times New Roman"/>
          <w:b/>
        </w:rPr>
      </w:pPr>
      <w:r w:rsidRPr="00930258">
        <w:rPr>
          <w:rFonts w:ascii="Times New Roman" w:hAnsi="Times New Roman" w:cs="Times New Roman"/>
          <w:b/>
        </w:rPr>
        <w:t>магистерская программа:</w:t>
      </w:r>
    </w:p>
    <w:p w:rsidR="001C3084" w:rsidRPr="00930258" w:rsidRDefault="002E3149" w:rsidP="001C3084">
      <w:pPr>
        <w:pStyle w:val="a4"/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Химическая технология биологически активных веществ</w:t>
      </w:r>
    </w:p>
    <w:p w:rsidR="001C3084" w:rsidRDefault="001C3084" w:rsidP="001C3084">
      <w:pPr>
        <w:pStyle w:val="a4"/>
        <w:spacing w:before="1"/>
        <w:ind w:right="2"/>
        <w:jc w:val="center"/>
        <w:rPr>
          <w:rFonts w:ascii="Times New Roman" w:hAnsi="Times New Roman" w:cs="Times New Roman"/>
        </w:rPr>
      </w:pPr>
    </w:p>
    <w:p w:rsidR="001C3084" w:rsidRPr="00930258" w:rsidRDefault="001C3084" w:rsidP="001C3084">
      <w:pPr>
        <w:pStyle w:val="a4"/>
        <w:spacing w:before="1"/>
        <w:ind w:right="2"/>
        <w:jc w:val="center"/>
        <w:rPr>
          <w:rFonts w:ascii="Times New Roman" w:hAnsi="Times New Roman" w:cs="Times New Roman"/>
        </w:rPr>
      </w:pPr>
      <w:r w:rsidRPr="00930258">
        <w:rPr>
          <w:rFonts w:ascii="Times New Roman" w:hAnsi="Times New Roman" w:cs="Times New Roman"/>
        </w:rPr>
        <w:t>форма обучения:</w:t>
      </w:r>
    </w:p>
    <w:p w:rsidR="001C3084" w:rsidRPr="00930258" w:rsidRDefault="001C3084" w:rsidP="001C3084">
      <w:pPr>
        <w:pStyle w:val="a4"/>
        <w:pBdr>
          <w:bottom w:val="single" w:sz="4" w:space="1" w:color="auto"/>
        </w:pBdr>
        <w:spacing w:before="1"/>
        <w:ind w:right="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очная</w:t>
      </w:r>
    </w:p>
    <w:p w:rsidR="001C3084" w:rsidRDefault="001C3084" w:rsidP="001C3084">
      <w:pPr>
        <w:pStyle w:val="a4"/>
        <w:spacing w:before="1"/>
        <w:ind w:right="3966"/>
        <w:jc w:val="center"/>
        <w:rPr>
          <w:rFonts w:ascii="Times New Roman" w:hAnsi="Times New Roman" w:cs="Times New Roman"/>
        </w:rPr>
      </w:pPr>
    </w:p>
    <w:p w:rsidR="001C3084" w:rsidRPr="00930258" w:rsidRDefault="001C3084" w:rsidP="001C3084">
      <w:pPr>
        <w:pStyle w:val="a4"/>
        <w:spacing w:before="1"/>
        <w:ind w:right="3966"/>
        <w:jc w:val="center"/>
        <w:rPr>
          <w:rFonts w:ascii="Times New Roman" w:hAnsi="Times New Roman" w:cs="Times New Roman"/>
        </w:rPr>
      </w:pPr>
    </w:p>
    <w:p w:rsidR="001C3084" w:rsidRPr="002A00E1" w:rsidRDefault="001C3084" w:rsidP="001C3084">
      <w:pPr>
        <w:pStyle w:val="a4"/>
        <w:spacing w:before="206"/>
        <w:ind w:right="67"/>
        <w:jc w:val="center"/>
        <w:rPr>
          <w:rFonts w:ascii="Times New Roman" w:hAnsi="Times New Roman" w:cs="Times New Roman"/>
        </w:rPr>
      </w:pPr>
      <w:r w:rsidRPr="002A00E1">
        <w:rPr>
          <w:rFonts w:ascii="Times New Roman" w:hAnsi="Times New Roman" w:cs="Times New Roman"/>
        </w:rPr>
        <w:t>Квалификация: магистр</w:t>
      </w:r>
    </w:p>
    <w:p w:rsidR="001C3084" w:rsidRPr="002A00E1" w:rsidRDefault="001C3084" w:rsidP="001C3084">
      <w:pPr>
        <w:pStyle w:val="a4"/>
        <w:jc w:val="center"/>
        <w:rPr>
          <w:rFonts w:ascii="Times New Roman" w:hAnsi="Times New Roman" w:cs="Times New Roman"/>
        </w:rPr>
      </w:pPr>
    </w:p>
    <w:p w:rsidR="001C3084" w:rsidRPr="002A00E1" w:rsidRDefault="001C3084" w:rsidP="001C3084">
      <w:pPr>
        <w:pStyle w:val="a4"/>
        <w:jc w:val="center"/>
        <w:rPr>
          <w:rFonts w:ascii="Times New Roman" w:hAnsi="Times New Roman" w:cs="Times New Roman"/>
        </w:rPr>
      </w:pPr>
    </w:p>
    <w:p w:rsidR="001C3084" w:rsidRPr="002A00E1" w:rsidRDefault="001C3084" w:rsidP="001C3084">
      <w:pPr>
        <w:pStyle w:val="a4"/>
        <w:jc w:val="center"/>
        <w:rPr>
          <w:rFonts w:ascii="Times New Roman" w:hAnsi="Times New Roman" w:cs="Times New Roman"/>
        </w:rPr>
      </w:pPr>
    </w:p>
    <w:p w:rsidR="001C3084" w:rsidRPr="002A00E1" w:rsidRDefault="001C3084" w:rsidP="001C3084">
      <w:pPr>
        <w:pStyle w:val="a4"/>
        <w:spacing w:before="10"/>
        <w:jc w:val="center"/>
        <w:rPr>
          <w:rFonts w:ascii="Times New Roman" w:hAnsi="Times New Roman" w:cs="Times New Roman"/>
        </w:rPr>
      </w:pPr>
    </w:p>
    <w:p w:rsidR="001C3084" w:rsidRDefault="001C3084" w:rsidP="001C3084">
      <w:pPr>
        <w:pStyle w:val="a4"/>
        <w:spacing w:before="10"/>
        <w:jc w:val="center"/>
        <w:rPr>
          <w:rFonts w:ascii="Times New Roman" w:hAnsi="Times New Roman" w:cs="Times New Roman"/>
        </w:rPr>
      </w:pPr>
    </w:p>
    <w:p w:rsidR="001C3084" w:rsidRDefault="001C3084" w:rsidP="001C3084">
      <w:pPr>
        <w:pStyle w:val="a4"/>
        <w:spacing w:before="10"/>
        <w:jc w:val="center"/>
        <w:rPr>
          <w:rFonts w:ascii="Times New Roman" w:hAnsi="Times New Roman" w:cs="Times New Roman"/>
        </w:rPr>
      </w:pPr>
    </w:p>
    <w:p w:rsidR="001C3084" w:rsidRDefault="001C3084" w:rsidP="001C3084">
      <w:pPr>
        <w:pStyle w:val="a4"/>
        <w:spacing w:before="10"/>
        <w:jc w:val="center"/>
        <w:rPr>
          <w:rFonts w:ascii="Times New Roman" w:hAnsi="Times New Roman" w:cs="Times New Roman"/>
        </w:rPr>
      </w:pPr>
    </w:p>
    <w:p w:rsidR="001C3084" w:rsidRDefault="001C3084" w:rsidP="001C3084">
      <w:pPr>
        <w:pStyle w:val="a4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2A00E1">
        <w:rPr>
          <w:rFonts w:ascii="Times New Roman" w:hAnsi="Times New Roman" w:cs="Times New Roman"/>
          <w:b/>
        </w:rPr>
        <w:t>Ташкент 2024</w:t>
      </w:r>
    </w:p>
    <w:p w:rsidR="001C3084" w:rsidRDefault="001C308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br w:type="page"/>
      </w:r>
    </w:p>
    <w:p w:rsidR="00807764" w:rsidRDefault="00521157">
      <w:pPr>
        <w:pStyle w:val="1"/>
        <w:tabs>
          <w:tab w:val="left" w:pos="0"/>
        </w:tabs>
        <w:ind w:left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1. НАЗНАЧЕНИЕ ФОНДА ОЦЕНОЧНЫХ СРЕДСТВ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Фонд оценочных средств (ФОС) создается в соответствии с требованиями Федерального государственного образовательного стандарта высшего образования (ФГОС ВО) для аттестации обучающихся на соответствие их достижений поэтапным требованиям соответствующей основной образовательной программы (ООП) для проведения входного и текущего оценивания, а также промежуточной аттестации обучающихся. ФОС является составной частью нормативно-методического обеспечения системы оценки качества освоения ООП ВО, входят в состав ООП.</w:t>
      </w: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 – комплект методических материалов, нормирующих процедуры оценивания результатов обучения, т.е. установления соответствия учебных достижений (результатов обучения) запланированным результатам освоения рабочих программ учебных дисциплин и образовательных программ.</w:t>
      </w: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 сформирован на основе ключевых принципов оценивания:</w:t>
      </w:r>
    </w:p>
    <w:p w:rsidR="00807764" w:rsidRDefault="00521157" w:rsidP="002B49B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валидности: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объекты оценки должны соответствовать поставленным целям обучения;</w:t>
      </w:r>
    </w:p>
    <w:p w:rsidR="00807764" w:rsidRDefault="00521157" w:rsidP="002B49B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надежности: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использование единообразных стандартов и критериев для оценивания достижений;</w:t>
      </w:r>
    </w:p>
    <w:p w:rsidR="00807764" w:rsidRDefault="00521157" w:rsidP="002B49B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объективности: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разные обучающиеся должны иметь равные возможности добиться успеха.</w:t>
      </w: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 по дисциплине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Современное технологическое и аппаратурное оформление процессов химической технологии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включает все виды оценочных средств, позволяющих проконтролировать сформированность у обучающихся компетенций и индикаторов их достижения, предусмотренных ФГОС ВО по направлению подготовки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18.04.01 Химическая технология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ООП и рабочей программой дисциплины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Современное технологическое и аппаратурное оформление процессов химической технологии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 предназначен для профессорско-преподавательского состава и обучающихся РХТУ им. Д.И. Менделеева.</w:t>
      </w: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 подлежат ежегодному пересмотру и обновлению.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ВХОДНОЙ КОНТРОЛЬ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Если входной контроль не предусмотрен: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Входной контроль по дисциплине не предусмотрен.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07764" w:rsidRDefault="00521157">
      <w:pPr>
        <w:pStyle w:val="1"/>
        <w:tabs>
          <w:tab w:val="left" w:pos="0"/>
        </w:tabs>
        <w:ind w:left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ТЕКУЩИЙ КОНТРОЛЬ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3.1. Текущий контроль знаний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используется для оперативного и регулярного управления учебной деятельностью (в том числе самостоятельной) обучающихся. Текущий контроль успеваемости осуществляется в течение семестра, в ходе повседневной учебной работы в соответствии с Рейтинговой системой оценки знаний обучающихся. Дополнительные к предусмотренным Рейтинговой системой точкам контроля по инициативе преподавателя могут быть предусмотрены точки контроля, расписание которых не противоречат принципам действующей в университете Рейтинговой системы.</w:t>
      </w: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вид контроля стимулирует у обучающихся стремление к систематической самостоятельной работе по изучению дисциплины.</w:t>
      </w:r>
    </w:p>
    <w:p w:rsidR="00807764" w:rsidRDefault="0080776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0036" w:rsidRDefault="0028003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0036" w:rsidRDefault="0028003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764" w:rsidRDefault="00521157">
      <w:pPr>
        <w:pStyle w:val="1"/>
        <w:tabs>
          <w:tab w:val="left" w:pos="709"/>
        </w:tabs>
        <w:ind w:left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3.2. Описание фонда оценочных средств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64" w:rsidRDefault="0052115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3.2.1. Шкалы оценивания (методики оценки)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7764" w:rsidRDefault="00521157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3.2.1.1. Рекомендации по оцениванию письменных и устных ответов обучающихся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целью контроля и подготовки обучающихся к изучению новой темы в начале каждого лекционного занятия преподавателем проводится устный опрос по выполненным заданиям предыдущей темы.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Критерии оценки:</w:t>
      </w:r>
    </w:p>
    <w:p w:rsidR="00807764" w:rsidRDefault="00521157" w:rsidP="002B49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57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правильность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ответа по содержанию задания (учитывается количество и характер ошибок при ответе);</w:t>
      </w:r>
    </w:p>
    <w:p w:rsidR="00807764" w:rsidRDefault="00521157" w:rsidP="002B49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57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полнота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глубин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ответа (учитывается количество усвоенных фактов, понятий и т.п.);</w:t>
      </w:r>
    </w:p>
    <w:p w:rsidR="00807764" w:rsidRDefault="00521157" w:rsidP="002B49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57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осознанность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ответа (учитывается понимание излагаемого материала);</w:t>
      </w:r>
    </w:p>
    <w:p w:rsidR="00807764" w:rsidRDefault="00521157" w:rsidP="002B49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57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логика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изложения материала (учитывается умение строить целостный, последовательный рассказ, грамотно пользоваться специальной терминологией);</w:t>
      </w:r>
    </w:p>
    <w:p w:rsidR="00807764" w:rsidRDefault="00521157" w:rsidP="002B49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57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рациональность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цели);</w:t>
      </w:r>
    </w:p>
    <w:p w:rsidR="00807764" w:rsidRDefault="00521157" w:rsidP="002B49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57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своевременность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эффективность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использования наглядных пособий и технических средств при ответе (учитывается способность грамотно и с пользой применять наглядность и демонстрационный опыт при устном ответе);</w:t>
      </w:r>
    </w:p>
    <w:p w:rsidR="00807764" w:rsidRDefault="00521157" w:rsidP="002B49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64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дополнительного материала;</w:t>
      </w:r>
    </w:p>
    <w:p w:rsidR="00807764" w:rsidRDefault="00521157" w:rsidP="002B49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57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рациональность использования времени, отведенного на задание (не одобряется затянутость устного ответа во времени, с учетом индивидуальных особенностей обучающихся).</w:t>
      </w: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«отлично»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выставляется, если обучающийся:</w:t>
      </w:r>
    </w:p>
    <w:p w:rsidR="00807764" w:rsidRDefault="00521157" w:rsidP="002B49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57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 и аргументировано отвечает по содержанию задания;</w:t>
      </w:r>
    </w:p>
    <w:p w:rsidR="00807764" w:rsidRDefault="00521157" w:rsidP="002B49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57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</w:t>
      </w:r>
    </w:p>
    <w:p w:rsidR="00807764" w:rsidRDefault="00521157" w:rsidP="002B49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57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излагает материал последовательно и правильно.</w:t>
      </w: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«хорошо»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выставляется, если обучающийся дает ответ, удовлетворяющий тем же требованиям, что и для оценки «отлично», но допускает 1-2 ошибки, которые сам же исправляет.</w:t>
      </w: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«удовлетворительно»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выставляется, если обучающийся обнаруживает знание и понимание основных положений данного задания, но:</w:t>
      </w:r>
    </w:p>
    <w:p w:rsidR="00807764" w:rsidRDefault="00521157" w:rsidP="002B49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57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излагает материал неполно и допускает неточности в определении понятий или формулировке правил;</w:t>
      </w:r>
    </w:p>
    <w:p w:rsidR="00807764" w:rsidRDefault="00521157" w:rsidP="002B49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57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умеет достаточно глубоко и доказательно обосновать свои суждения и привести свои примеры;</w:t>
      </w:r>
    </w:p>
    <w:p w:rsidR="00807764" w:rsidRDefault="00521157" w:rsidP="002B49B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57"/>
        </w:tabs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излагает материал непоследовательно и допускает ошибки.</w:t>
      </w: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Оценка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«неудовлетворительно»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выставляется, если обучающийся обнаруживает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 материал. Оценка «неудовлетворительно» отмечает такие недостатки в подготовке обучающегося, которые являются серьезным препятствием к успешному овладению последующим материалом.</w:t>
      </w:r>
    </w:p>
    <w:p w:rsidR="00807764" w:rsidRDefault="00521157">
      <w:pPr>
        <w:pStyle w:val="1"/>
        <w:tabs>
          <w:tab w:val="left" w:pos="709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3.2.2. Задания (вопросы) для текущего контроля по разделам (темам) и видам занятий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64" w:rsidRPr="001C308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обучающегося предоставить ответы на вопросы демонстрирует освоение им следующих компетенций и индикаторов их достижения: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ОПК-3.1; ОПК-3.2; ОПК-3.3</w:t>
      </w:r>
      <w:r w:rsidR="001C3084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.</w:t>
      </w: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текущего контроля предусмотрено 3 контрольных работы (по одной контрольной работе по каждому разделу). Максимальная оценка за контрольные работы 1-3 составляет 20 баллов за каждую.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4023" w:rsidRPr="00684023" w:rsidRDefault="00684023" w:rsidP="00684023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Примерная тематика реферативно-аналитической работы.</w:t>
      </w:r>
    </w:p>
    <w:p w:rsidR="00684023" w:rsidRPr="00684023" w:rsidRDefault="00684023" w:rsidP="00684023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84023" w:rsidRPr="00684023" w:rsidRDefault="00684023" w:rsidP="00684023">
      <w:pPr>
        <w:shd w:val="clear" w:color="auto" w:fill="FFFFFF"/>
        <w:autoSpaceDE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zh-CN"/>
        </w:rPr>
      </w:pPr>
      <w:r w:rsidRPr="006840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zh-CN"/>
        </w:rPr>
        <w:t>Примерный перечень тем рефератов:</w:t>
      </w:r>
    </w:p>
    <w:p w:rsidR="00684023" w:rsidRPr="00684023" w:rsidRDefault="00684023" w:rsidP="002B49BE">
      <w:pPr>
        <w:widowControl/>
        <w:numPr>
          <w:ilvl w:val="0"/>
          <w:numId w:val="6"/>
        </w:numPr>
        <w:tabs>
          <w:tab w:val="left" w:pos="540"/>
        </w:tabs>
        <w:autoSpaceDE w:val="0"/>
        <w:ind w:left="1134" w:hanging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Аналитические методы определения оптически активных веществ, их сравнение.</w:t>
      </w:r>
    </w:p>
    <w:p w:rsidR="00684023" w:rsidRPr="00684023" w:rsidRDefault="00684023" w:rsidP="002B49BE">
      <w:pPr>
        <w:widowControl/>
        <w:numPr>
          <w:ilvl w:val="0"/>
          <w:numId w:val="6"/>
        </w:numPr>
        <w:tabs>
          <w:tab w:val="left" w:pos="540"/>
        </w:tabs>
        <w:autoSpaceDE w:val="0"/>
        <w:ind w:left="1134" w:hanging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Относительная и абсолютная конфигурация веществ</w:t>
      </w:r>
    </w:p>
    <w:p w:rsidR="00684023" w:rsidRPr="00684023" w:rsidRDefault="00684023" w:rsidP="002B49BE">
      <w:pPr>
        <w:widowControl/>
        <w:numPr>
          <w:ilvl w:val="0"/>
          <w:numId w:val="6"/>
        </w:numPr>
        <w:tabs>
          <w:tab w:val="left" w:pos="540"/>
        </w:tabs>
        <w:autoSpaceDE w:val="0"/>
        <w:ind w:left="1134" w:hanging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Асимметрический синтез капотена</w:t>
      </w:r>
    </w:p>
    <w:p w:rsidR="00684023" w:rsidRPr="00684023" w:rsidRDefault="00684023" w:rsidP="002B49BE">
      <w:pPr>
        <w:widowControl/>
        <w:numPr>
          <w:ilvl w:val="0"/>
          <w:numId w:val="6"/>
        </w:numPr>
        <w:tabs>
          <w:tab w:val="left" w:pos="540"/>
        </w:tabs>
        <w:autoSpaceDE w:val="0"/>
        <w:ind w:left="1134" w:hanging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Асимметрический синтез нафтилаланина</w:t>
      </w:r>
    </w:p>
    <w:p w:rsidR="00684023" w:rsidRPr="00684023" w:rsidRDefault="00684023" w:rsidP="002B49BE">
      <w:pPr>
        <w:widowControl/>
        <w:numPr>
          <w:ilvl w:val="0"/>
          <w:numId w:val="6"/>
        </w:numPr>
        <w:tabs>
          <w:tab w:val="left" w:pos="540"/>
        </w:tabs>
        <w:autoSpaceDE w:val="0"/>
        <w:ind w:left="1134" w:hanging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Асимметрический синтез природных соединений</w:t>
      </w:r>
    </w:p>
    <w:p w:rsidR="00684023" w:rsidRPr="00684023" w:rsidRDefault="00684023" w:rsidP="002B49BE">
      <w:pPr>
        <w:widowControl/>
        <w:numPr>
          <w:ilvl w:val="0"/>
          <w:numId w:val="6"/>
        </w:numPr>
        <w:tabs>
          <w:tab w:val="left" w:pos="540"/>
        </w:tabs>
        <w:autoSpaceDE w:val="0"/>
        <w:ind w:left="1134" w:hanging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Химико-ферментативный синтез аминокислот</w:t>
      </w:r>
    </w:p>
    <w:p w:rsidR="00684023" w:rsidRPr="00684023" w:rsidRDefault="00684023" w:rsidP="002B49BE">
      <w:pPr>
        <w:widowControl/>
        <w:numPr>
          <w:ilvl w:val="0"/>
          <w:numId w:val="6"/>
        </w:numPr>
        <w:tabs>
          <w:tab w:val="left" w:pos="540"/>
        </w:tabs>
        <w:autoSpaceDE w:val="0"/>
        <w:ind w:left="1134" w:hanging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Ферментативные методы получения аминоспиртов</w:t>
      </w:r>
    </w:p>
    <w:p w:rsidR="00684023" w:rsidRPr="00684023" w:rsidRDefault="00684023" w:rsidP="002B49BE">
      <w:pPr>
        <w:widowControl/>
        <w:numPr>
          <w:ilvl w:val="0"/>
          <w:numId w:val="6"/>
        </w:numPr>
        <w:tabs>
          <w:tab w:val="left" w:pos="540"/>
        </w:tabs>
        <w:autoSpaceDE w:val="0"/>
        <w:ind w:left="1134" w:hanging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Происхождение хиральности в природе</w:t>
      </w:r>
    </w:p>
    <w:p w:rsidR="00684023" w:rsidRPr="00684023" w:rsidRDefault="00684023" w:rsidP="002B49BE">
      <w:pPr>
        <w:widowControl/>
        <w:numPr>
          <w:ilvl w:val="0"/>
          <w:numId w:val="6"/>
        </w:numPr>
        <w:tabs>
          <w:tab w:val="left" w:pos="540"/>
        </w:tabs>
        <w:autoSpaceDE w:val="0"/>
        <w:ind w:left="1134" w:hanging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Совершенствование номенклатуры органических соединений</w:t>
      </w:r>
    </w:p>
    <w:p w:rsidR="00684023" w:rsidRPr="00684023" w:rsidRDefault="00684023" w:rsidP="002B49BE">
      <w:pPr>
        <w:widowControl/>
        <w:numPr>
          <w:ilvl w:val="0"/>
          <w:numId w:val="6"/>
        </w:numPr>
        <w:tabs>
          <w:tab w:val="left" w:pos="540"/>
        </w:tabs>
        <w:autoSpaceDE w:val="0"/>
        <w:ind w:left="1134" w:hanging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Недостатки используемых номенклатур </w:t>
      </w:r>
    </w:p>
    <w:p w:rsidR="00684023" w:rsidRPr="00684023" w:rsidRDefault="00684023" w:rsidP="002B49BE">
      <w:pPr>
        <w:widowControl/>
        <w:numPr>
          <w:ilvl w:val="0"/>
          <w:numId w:val="6"/>
        </w:numPr>
        <w:tabs>
          <w:tab w:val="left" w:pos="540"/>
        </w:tabs>
        <w:autoSpaceDE w:val="0"/>
        <w:ind w:left="1134" w:hanging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Стереохимия органических структур с хиральным атомом фосфора.</w:t>
      </w:r>
    </w:p>
    <w:p w:rsidR="00684023" w:rsidRPr="00684023" w:rsidRDefault="00684023" w:rsidP="002B49BE">
      <w:pPr>
        <w:widowControl/>
        <w:numPr>
          <w:ilvl w:val="0"/>
          <w:numId w:val="6"/>
        </w:numPr>
        <w:tabs>
          <w:tab w:val="left" w:pos="540"/>
        </w:tabs>
        <w:autoSpaceDE w:val="0"/>
        <w:ind w:left="1134" w:hanging="56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Стереохимия органических структур с хиральным атомом кремния</w:t>
      </w:r>
    </w:p>
    <w:p w:rsidR="00684023" w:rsidRPr="00684023" w:rsidRDefault="00684023" w:rsidP="002B49BE">
      <w:pPr>
        <w:widowControl/>
        <w:numPr>
          <w:ilvl w:val="0"/>
          <w:numId w:val="6"/>
        </w:numPr>
        <w:spacing w:after="200"/>
        <w:ind w:left="1134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Стереохимия органических структур с хиральным атомом палладия</w:t>
      </w:r>
    </w:p>
    <w:p w:rsidR="00684023" w:rsidRPr="00684023" w:rsidRDefault="00684023" w:rsidP="00684023">
      <w:pPr>
        <w:widowControl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ru-RU"/>
        </w:rPr>
      </w:pPr>
    </w:p>
    <w:p w:rsidR="00684023" w:rsidRPr="00684023" w:rsidRDefault="00684023" w:rsidP="00684023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Примеры контрольных вопросов для текущего контроля освоения дисциплины</w:t>
      </w:r>
    </w:p>
    <w:p w:rsidR="00684023" w:rsidRPr="00684023" w:rsidRDefault="00684023" w:rsidP="00684023">
      <w:pPr>
        <w:autoSpaceDE w:val="0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</w:pPr>
    </w:p>
    <w:p w:rsidR="00684023" w:rsidRPr="00684023" w:rsidRDefault="00684023" w:rsidP="00684023">
      <w:pPr>
        <w:autoSpaceDE w:val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</w:pP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 w:eastAsia="zh-CN"/>
        </w:rPr>
        <w:t>Для текущего контроля предусмотрено 5 контрольных работ (по одной контрольной работе для каждого раздела).</w:t>
      </w:r>
    </w:p>
    <w:p w:rsidR="00684023" w:rsidRPr="00684023" w:rsidRDefault="00684023" w:rsidP="00684023">
      <w:pPr>
        <w:autoSpaceDE w:val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</w:pPr>
    </w:p>
    <w:p w:rsidR="00684023" w:rsidRPr="00684023" w:rsidRDefault="00684023" w:rsidP="00684023">
      <w:pPr>
        <w:autoSpaceDE w:val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</w:pPr>
      <w:r w:rsidRPr="00684023"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  <w:t>Примеры вопросов к контрольной работе № 1. Максимальная оценка – 10 баллов. Контрольная работа содержит 2 вопроса, по 5 баллов за каждый вопрос.</w:t>
      </w:r>
    </w:p>
    <w:p w:rsidR="00684023" w:rsidRPr="00684023" w:rsidRDefault="00684023" w:rsidP="002B49BE">
      <w:pPr>
        <w:widowControl/>
        <w:numPr>
          <w:ilvl w:val="0"/>
          <w:numId w:val="7"/>
        </w:numPr>
        <w:tabs>
          <w:tab w:val="num" w:pos="540"/>
        </w:tabs>
        <w:autoSpaceDE w:val="0"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Принципы формирования обозначения пространственных групп по международной символике.</w:t>
      </w:r>
    </w:p>
    <w:p w:rsidR="00684023" w:rsidRPr="00684023" w:rsidRDefault="00684023" w:rsidP="002B49BE">
      <w:pPr>
        <w:widowControl/>
        <w:numPr>
          <w:ilvl w:val="0"/>
          <w:numId w:val="7"/>
        </w:numPr>
        <w:tabs>
          <w:tab w:val="num" w:pos="540"/>
        </w:tabs>
        <w:autoSpaceDE w:val="0"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Принципы формирования обозначения пространственных групп по символике Шенфлиса.</w:t>
      </w:r>
    </w:p>
    <w:p w:rsidR="00684023" w:rsidRPr="00684023" w:rsidRDefault="00684023" w:rsidP="002B49BE">
      <w:pPr>
        <w:widowControl/>
        <w:numPr>
          <w:ilvl w:val="0"/>
          <w:numId w:val="7"/>
        </w:numPr>
        <w:tabs>
          <w:tab w:val="num" w:pos="540"/>
        </w:tabs>
        <w:autoSpaceDE w:val="0"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Перечислите виды химических связей. Приведите примеры.</w:t>
      </w:r>
    </w:p>
    <w:p w:rsidR="00684023" w:rsidRPr="00684023" w:rsidRDefault="00684023" w:rsidP="002B49BE">
      <w:pPr>
        <w:widowControl/>
        <w:numPr>
          <w:ilvl w:val="0"/>
          <w:numId w:val="7"/>
        </w:numPr>
        <w:tabs>
          <w:tab w:val="num" w:pos="540"/>
        </w:tabs>
        <w:autoSpaceDE w:val="0"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Способы расчета удельного вращения молекул.</w:t>
      </w:r>
    </w:p>
    <w:p w:rsidR="00684023" w:rsidRPr="00684023" w:rsidRDefault="00684023" w:rsidP="002B49BE">
      <w:pPr>
        <w:widowControl/>
        <w:numPr>
          <w:ilvl w:val="0"/>
          <w:numId w:val="7"/>
        </w:numPr>
        <w:tabs>
          <w:tab w:val="num" w:pos="540"/>
        </w:tabs>
        <w:autoSpaceDE w:val="0"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Охарактеризуйте 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основные разделы стереохимии, структурной стереохимии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84023" w:rsidRPr="00684023" w:rsidRDefault="00684023" w:rsidP="002B49BE">
      <w:pPr>
        <w:widowControl/>
        <w:numPr>
          <w:ilvl w:val="0"/>
          <w:numId w:val="7"/>
        </w:numPr>
        <w:tabs>
          <w:tab w:val="num" w:pos="540"/>
        </w:tabs>
        <w:autoSpaceDE w:val="0"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Приведите основные критерии наличия 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асимметрического атома углерода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84023" w:rsidRPr="00684023" w:rsidRDefault="00684023" w:rsidP="002B49BE">
      <w:pPr>
        <w:widowControl/>
        <w:numPr>
          <w:ilvl w:val="0"/>
          <w:numId w:val="7"/>
        </w:numPr>
        <w:tabs>
          <w:tab w:val="num" w:pos="540"/>
        </w:tabs>
        <w:autoSpaceDE w:val="0"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Обоснуйте понятие 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хирального центра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асимметрического атома углерода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684023" w:rsidRPr="00684023" w:rsidRDefault="00684023" w:rsidP="002B49BE">
      <w:pPr>
        <w:widowControl/>
        <w:numPr>
          <w:ilvl w:val="0"/>
          <w:numId w:val="7"/>
        </w:numPr>
        <w:tabs>
          <w:tab w:val="num" w:pos="540"/>
        </w:tabs>
        <w:autoSpaceDE w:val="0"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Охарактеризуйте 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три вида изомерии: структурной, конфигурационной и конформационной изомерии.   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Приведите примеры.</w:t>
      </w:r>
    </w:p>
    <w:p w:rsidR="00684023" w:rsidRPr="00684023" w:rsidRDefault="00684023" w:rsidP="002B49BE">
      <w:pPr>
        <w:widowControl/>
        <w:numPr>
          <w:ilvl w:val="0"/>
          <w:numId w:val="7"/>
        </w:numPr>
        <w:tabs>
          <w:tab w:val="num" w:pos="540"/>
        </w:tabs>
        <w:autoSpaceDE w:val="0"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Современные представления 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о хиральности молекул и предметов.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Приведите примеры.</w:t>
      </w:r>
    </w:p>
    <w:p w:rsidR="00684023" w:rsidRPr="00684023" w:rsidRDefault="00684023" w:rsidP="002B49BE">
      <w:pPr>
        <w:widowControl/>
        <w:numPr>
          <w:ilvl w:val="0"/>
          <w:numId w:val="7"/>
        </w:numPr>
        <w:tabs>
          <w:tab w:val="num" w:pos="540"/>
        </w:tabs>
        <w:autoSpaceDE w:val="0"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Опишите 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понятие о энантиомерах и диастереомерах, рацематах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. Приведите примеры.</w:t>
      </w:r>
    </w:p>
    <w:p w:rsidR="00684023" w:rsidRPr="00684023" w:rsidRDefault="00684023" w:rsidP="002B49BE">
      <w:pPr>
        <w:widowControl/>
        <w:numPr>
          <w:ilvl w:val="0"/>
          <w:numId w:val="7"/>
        </w:numPr>
        <w:tabs>
          <w:tab w:val="num" w:pos="540"/>
        </w:tabs>
        <w:autoSpaceDE w:val="0"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Особенности э</w:t>
      </w: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 xml:space="preserve">лементов симметрии: ось симметрии </w:t>
      </w: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en-US"/>
        </w:rPr>
        <w:t>n</w:t>
      </w: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>-го порядка, зеркально-поворотные оси, центры симметрии и плоскости симметрии.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Ахиральные и хиральные молекулы, число стереомеров. Привести конкретные примеры. </w:t>
      </w:r>
    </w:p>
    <w:p w:rsidR="00684023" w:rsidRPr="00684023" w:rsidRDefault="00684023" w:rsidP="002B49BE">
      <w:pPr>
        <w:widowControl/>
        <w:numPr>
          <w:ilvl w:val="0"/>
          <w:numId w:val="7"/>
        </w:numPr>
        <w:tabs>
          <w:tab w:val="num" w:pos="540"/>
        </w:tabs>
        <w:autoSpaceDE w:val="0"/>
        <w:ind w:left="540" w:right="-83" w:hanging="5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Понятие об оптическом вращении и его знаке. Привести расчет конкретных примеров.</w:t>
      </w:r>
    </w:p>
    <w:p w:rsidR="00684023" w:rsidRPr="00684023" w:rsidRDefault="00684023" w:rsidP="00684023">
      <w:pPr>
        <w:autoSpaceDE w:val="0"/>
        <w:ind w:firstLine="720"/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</w:pPr>
    </w:p>
    <w:p w:rsidR="00684023" w:rsidRPr="00684023" w:rsidRDefault="00684023" w:rsidP="00684023">
      <w:pPr>
        <w:autoSpaceDE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</w:pPr>
      <w:r w:rsidRPr="00684023"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  <w:t>Примеры вопросов к контрольной работе № 2. Максимальная оценка – 15 баллов. Контрольная работа содержит 2 вопроса, 8 баллов за первый вопрос и 7 баллов за второй вопрос.</w:t>
      </w:r>
    </w:p>
    <w:p w:rsidR="00684023" w:rsidRPr="00684023" w:rsidRDefault="00684023" w:rsidP="002B49BE">
      <w:pPr>
        <w:widowControl/>
        <w:numPr>
          <w:ilvl w:val="0"/>
          <w:numId w:val="8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Особенности применения 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пространственных моделей, полусферических моделей Стюарта-Вриглеба, шаростержневых моделей.</w:t>
      </w:r>
    </w:p>
    <w:p w:rsidR="00684023" w:rsidRPr="00684023" w:rsidRDefault="00684023" w:rsidP="002B49BE">
      <w:pPr>
        <w:widowControl/>
        <w:numPr>
          <w:ilvl w:val="0"/>
          <w:numId w:val="8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Особенности построения 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перспективных формул, клиновидных проекций, проекционных формул Ньюмена и Фишера. </w:t>
      </w:r>
    </w:p>
    <w:p w:rsidR="00684023" w:rsidRPr="00684023" w:rsidRDefault="00684023" w:rsidP="002B49BE">
      <w:pPr>
        <w:widowControl/>
        <w:numPr>
          <w:ilvl w:val="0"/>
          <w:numId w:val="8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Правила пользования проекциями Фишера.</w:t>
      </w:r>
    </w:p>
    <w:p w:rsidR="00684023" w:rsidRPr="00684023" w:rsidRDefault="00684023" w:rsidP="002B49BE">
      <w:pPr>
        <w:widowControl/>
        <w:numPr>
          <w:ilvl w:val="0"/>
          <w:numId w:val="8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Энантиомерные и диастереомерные соотношения. Примеры.</w:t>
      </w:r>
    </w:p>
    <w:p w:rsidR="00684023" w:rsidRPr="00684023" w:rsidRDefault="00684023" w:rsidP="002B49BE">
      <w:pPr>
        <w:widowControl/>
        <w:numPr>
          <w:ilvl w:val="0"/>
          <w:numId w:val="8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>Система Кана - Ингольда   - Прелога и о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сновные этапы процедуры наименования абсолютной конфигурации молекул. Привести примеры.</w:t>
      </w:r>
    </w:p>
    <w:p w:rsidR="00684023" w:rsidRPr="00684023" w:rsidRDefault="00684023" w:rsidP="002B49BE">
      <w:pPr>
        <w:widowControl/>
        <w:numPr>
          <w:ilvl w:val="0"/>
          <w:numId w:val="8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Определение старшинства заместителей, расположения заместителей, расположения молекулы вдоль связи с младшим заместителем и определения направления падения старшинства заместителей. Примеры определения конфигурации.</w:t>
      </w:r>
    </w:p>
    <w:p w:rsidR="00684023" w:rsidRPr="00684023" w:rsidRDefault="00684023" w:rsidP="002B49BE">
      <w:pPr>
        <w:widowControl/>
        <w:numPr>
          <w:ilvl w:val="0"/>
          <w:numId w:val="8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Переход от системы </w:t>
      </w: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 xml:space="preserve">Кана - Ингольда   - Прелога к 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проекциям Фишера о обратно. Примеры.</w:t>
      </w:r>
    </w:p>
    <w:p w:rsidR="00684023" w:rsidRPr="00684023" w:rsidRDefault="00684023" w:rsidP="002B49BE">
      <w:pPr>
        <w:widowControl/>
        <w:numPr>
          <w:ilvl w:val="0"/>
          <w:numId w:val="8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684023">
        <w:rPr>
          <w:rFonts w:ascii="Times New Roman" w:eastAsia="Calibri" w:hAnsi="Times New Roman" w:cs="Times New Roman"/>
          <w:sz w:val="24"/>
          <w:szCs w:val="24"/>
          <w:lang w:val="en-US"/>
        </w:rPr>
        <w:t>L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-Номенклатура, </w:t>
      </w:r>
      <w:r w:rsidRPr="00684023">
        <w:rPr>
          <w:rFonts w:ascii="Times New Roman" w:eastAsia="Calibri" w:hAnsi="Times New Roman" w:cs="Times New Roman"/>
          <w:sz w:val="24"/>
          <w:szCs w:val="24"/>
          <w:lang w:val="en-US"/>
        </w:rPr>
        <w:t>D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- глицериновый альдегид, связь двух основных видов номенклатуры.</w:t>
      </w:r>
    </w:p>
    <w:p w:rsidR="00684023" w:rsidRPr="00684023" w:rsidRDefault="00684023" w:rsidP="002B49BE">
      <w:pPr>
        <w:widowControl/>
        <w:numPr>
          <w:ilvl w:val="0"/>
          <w:numId w:val="8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 xml:space="preserve">Различия и сходства в химических и физических свойствах энантиомеров и диастереомеров. Решение задач. </w:t>
      </w:r>
    </w:p>
    <w:p w:rsidR="00684023" w:rsidRPr="00684023" w:rsidRDefault="00684023" w:rsidP="002B49BE">
      <w:pPr>
        <w:widowControl/>
        <w:numPr>
          <w:ilvl w:val="0"/>
          <w:numId w:val="8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 xml:space="preserve">Мезо-формы. Решение задач на примере сахаров. </w:t>
      </w:r>
    </w:p>
    <w:p w:rsidR="00684023" w:rsidRPr="00684023" w:rsidRDefault="00684023" w:rsidP="002B49BE">
      <w:pPr>
        <w:widowControl/>
        <w:numPr>
          <w:ilvl w:val="0"/>
          <w:numId w:val="8"/>
        </w:numPr>
        <w:autoSpaceDE w:val="0"/>
        <w:autoSpaceDN w:val="0"/>
        <w:adjustRightInd w:val="0"/>
        <w:spacing w:line="25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>Дисперсия оптического вращения. О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птическая чистота, энантиомерный избыток. Взаимные соотношения. </w:t>
      </w:r>
    </w:p>
    <w:p w:rsidR="00684023" w:rsidRPr="00684023" w:rsidRDefault="00684023" w:rsidP="002B49BE">
      <w:pPr>
        <w:widowControl/>
        <w:numPr>
          <w:ilvl w:val="0"/>
          <w:numId w:val="8"/>
        </w:numPr>
        <w:autoSpaceDE w:val="0"/>
        <w:autoSpaceDN w:val="0"/>
        <w:adjustRightInd w:val="0"/>
        <w:spacing w:line="25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Обсуждение примеров по рацемизации и эпимеризации.</w:t>
      </w:r>
    </w:p>
    <w:p w:rsidR="00684023" w:rsidRPr="00684023" w:rsidRDefault="00684023" w:rsidP="00684023">
      <w:pPr>
        <w:widowControl/>
        <w:autoSpaceDN w:val="0"/>
        <w:adjustRightInd w:val="0"/>
        <w:spacing w:line="25" w:lineRule="atLeast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</w:pPr>
    </w:p>
    <w:p w:rsidR="00684023" w:rsidRPr="00684023" w:rsidRDefault="00684023" w:rsidP="00684023">
      <w:pPr>
        <w:autoSpaceDE w:val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</w:pPr>
      <w:r w:rsidRPr="00684023"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  <w:t>Примеры вопросов к контрольной работе № 3. Максимальная оценка – 25 баллов. Контрольная работа содержит 3 вопроса, 9 баллов за первый вопрос и по 8 баллов за второй и третий вопрос вопрос.</w:t>
      </w:r>
    </w:p>
    <w:p w:rsidR="00684023" w:rsidRPr="00684023" w:rsidRDefault="00684023" w:rsidP="00684023">
      <w:pPr>
        <w:widowControl/>
        <w:autoSpaceDN w:val="0"/>
        <w:adjustRightInd w:val="0"/>
        <w:spacing w:line="25" w:lineRule="atLeas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Основные методы определения энантиомерного и диастереомерного состава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оптически активных веществ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. Относительные и абсолютные методы определения</w:t>
      </w:r>
      <w:r w:rsidRPr="0068402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конфигурации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Относительные методы определения</w:t>
      </w:r>
      <w:r w:rsidRPr="0068402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конфигурации: х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имическая корреляция, установление относительной конфигурации с помощью физических методов. Примеры.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Определение абсолютной конфигурации веществ: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дифракция рентгеновских лучей; теоретический расчет оптического вращения. Примеры.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Метод химической корреляции. Привести примеры.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Метод изотопного разбавления (радиоактивные и стабильные изотопы).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Измерение оптического вращения веществ.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Изучение спектров ДОВ. 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Биохимические методы разложения и кинетического расщепления.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Калориметрический метод.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Метод ГЖХ: диастереомерные производные; использование хиральных носителей.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autoSpaceDN w:val="0"/>
        <w:adjustRightInd w:val="0"/>
        <w:spacing w:line="25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Метод ВЭЖХ на хиральных колонках.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autoSpaceDN w:val="0"/>
        <w:adjustRightInd w:val="0"/>
        <w:spacing w:line="25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Метод ЯМР: диастереомерных производных; использование хиральных растворителей; использование лантаноидных сдвигающих реагентов</w:t>
      </w:r>
      <w:r w:rsidRPr="0068402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Опишите </w:t>
      </w:r>
      <w:r w:rsidRPr="0068402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типы хирального воздействия.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Охарактеризуйте </w:t>
      </w:r>
      <w:r w:rsidRPr="0068402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воздействие хирального реагента.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Приведите примеры, дайте пояснения.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Охарактеризуйте </w:t>
      </w:r>
      <w:r w:rsidRPr="0068402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воздействие хирального реагента.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Приведите примеры, дайте пояснения.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Охарактеризуйте </w:t>
      </w:r>
      <w:r w:rsidRPr="0068402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воздействие   хиральной уходящей группы.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Приведите примеры, дайте пояснения.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Охарактеризуйте </w:t>
      </w:r>
      <w:r w:rsidRPr="0068402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воздействие хиральной среды (растворитель, свет и т.д.).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Приведите примеры, дайте пояснения.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Охарактеризуйте </w:t>
      </w:r>
      <w:r w:rsidRPr="0068402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воздействие   хиральной подложки</w:t>
      </w: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. Приведите примеры, дайте пояснения.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Известные м</w:t>
      </w:r>
      <w:r w:rsidRPr="0068402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етоды расщепления рацематов, разделение и выделение диастереомеров.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Стереонаправленный синтез из других оптически активных соединений, метод химической корреляции.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Асимметрический синтез с использованием хиральных регенерируемых реагентов. Использование. Примеры.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Примеры каталитического асимметрического синтеза.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Химико-ферментативный синтез в стереохимии.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Примеры и важность энзиматических методов в стереохимии.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Мероприятия по предотвращению загрязнения внутренней среды человека нежелательными стереомерами ФАВ. 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Наилучшие доступные технологии получения оптически чистых веществ (ОЧВ), основные принципы.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Справочные документы по ОЧВ. Возможности использования справочных документов по ОЧВ в российской системе технического регулирования.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Комплексные экологические и фармацевтические разрешения.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Хиральность в природе. Примеры различной биологической активности </w:t>
      </w:r>
      <w:r w:rsidRPr="0068402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S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и  </w:t>
      </w:r>
      <w:r w:rsidRPr="00684023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R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-соединений.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Физиологическая активность рацематов, талидомид.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Причины различия в поведении энантиомерных молекул по отношению к симметричным реагентам и к хиральным молекулам.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Модель трехточечного продуктивного связывания с активным центром фермента.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Примеры оптически активных аминокислот и </w:t>
      </w: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>хиральных б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иологически активных производных кислот фосфора.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Объяснить причины и</w:t>
      </w: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зменения биологической активности соединений в зависимости от их стереохимии.</w:t>
      </w:r>
    </w:p>
    <w:p w:rsidR="00684023" w:rsidRPr="00684023" w:rsidRDefault="00684023" w:rsidP="002B49BE">
      <w:pPr>
        <w:widowControl/>
        <w:numPr>
          <w:ilvl w:val="0"/>
          <w:numId w:val="9"/>
        </w:numPr>
        <w:autoSpaceDE w:val="0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sz w:val="24"/>
          <w:szCs w:val="24"/>
          <w:lang w:val="ru-RU"/>
        </w:rPr>
        <w:t>Пояснить важность стереохимии для фармакологии и химико-фармацевтических производств.</w:t>
      </w:r>
    </w:p>
    <w:p w:rsidR="00684023" w:rsidRDefault="0068402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4023" w:rsidRDefault="00684023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807764" w:rsidRDefault="00521157">
      <w:pPr>
        <w:pStyle w:val="1"/>
        <w:tabs>
          <w:tab w:val="left" w:pos="709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3.2.2.1 Задания (вопросы) для оценки сформированности компетенций и индикаторов их достижения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</w:rPr>
      </w:pPr>
    </w:p>
    <w:p w:rsidR="00807764" w:rsidRDefault="00521157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Задания закрытого типа:</w:t>
      </w:r>
    </w:p>
    <w:p w:rsidR="00807764" w:rsidRDefault="00807764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ОПК-3.1. Знает современные тенденции развития соответствующего направления химической промышленности, технологические основы организации современных химических производств, современные требования к аппаратурному оформлению основных процессов соответствующего направления химической промышленности</w:t>
      </w:r>
    </w:p>
    <w:p w:rsid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Какая тенденция является ключевой для современного производства биомедицинских препаратов?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Использование исключительно периодических процессов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Увеличение числа технологических стадий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Интеграция химического синтеза и биотехнологических стадий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Переход к полностью ручным процессам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Какой тип производства наиболее характерен для выпуска биомедицинских препаратов?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Лабораторное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Крупнотоннажное без автоматизации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Массовое непрерывное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Г) Мелко- и среднетоннажное с высокой гибкостью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Какое требование является приоритетным при проектировании производств биомедицинских препаратов?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Универсальность аппаратуры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Соответствие требованиям GMP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Минимальное число стадий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Минимальная себестоимость оборудования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Какой материал аппаратов наиболее часто используется при производстве фармацевтических субстанций?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Чугун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Алюминиевые сплавы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Нержавеющая сталь фармацевтического класса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Углеродистая сталь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Какая тенденция характерна для современных реакторов, используемых в синтезе БАВ?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Применение открытых систем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Отказ от теплообмена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Использование многофункциональных и герметичных реакторов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Увеличение объёма без контроля параметров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6. Какой тип реактора наиболее часто применяется при синтезе биомедицинских препаратов?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Реактор периодического действия с мешалкой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Печь трубчатая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Ампульный реактор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Реактор с идеальным вытеснением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7. Какая современная тенденция используется для интенсификации синтеза биомедицинских препаратов?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Использование только классических реакторов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Применение микрореакторных систем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Отказ от автоматизации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Увеличение времени реакции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8. Какой принцип GMP является ключевым при аппаратурном оформлении производств биомедицинских препаратов?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Универсальность аппаратуры для любых продуктов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Максимальное увеличение производительности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Обеспечение воспроизводимости и прослеживаемости процессов</w:t>
      </w:r>
    </w:p>
    <w:p w:rsid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Минимизация количества оборудования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9. Какой процесс наиболее часто используется для очистки биомедицинских препаратов?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Дистилляция при атмосферном давлении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Хроматографическая очистка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Простая фильтрация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Рентгенофазовый анализ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10. Какая тенденция характерна для современного аппаратурного оформления хроматографических процессов?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Отказ от сорбентов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Применение ручного управления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Масштабирование и автоматизация ВЭЖХ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Использование только лабораторных колонок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11. Какой фактор является определяющим при выборе аппаратуры для синтеза биомедицинских препаратов?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Простота конструкции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Минимальные габариты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Эстетический вид оборудования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Г) Химическая чистота и безопасность процесса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12. Какой подход используется при организации современных фармацевтических производств?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Использование типовых схем без адаптации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Процессно-ориентированный и системный подход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Отказ от цифровых технологий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Последовательное проектирование отдельных аппаратов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13. Какая тенденция характерна для современных процессов масштабирования синтеза БАВ?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Увеличение объёма без расчётов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Использование моделирования и пилотных установок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Исключение этапа оптимизации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Прямое копирование лабораторных условий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14. Какое требование GMP является обязательным при эксплуатации оборудования в производстве биомедицинских препаратов?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Проведение валидации и квалификации оборудования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Применение только лабораторных методик контроля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Допущение ручных корректировок без регистрации</w:t>
      </w:r>
    </w:p>
    <w:p w:rsid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Использование оборудования без документирования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15. Какая тенденция характерна для современного теплообменного оборудования в фармацевтических процессах?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Отказ от рекуперации тепла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Использование только кожухотрубных аппаратов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Применение компактных и легкоочищаемых конструкций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Увеличение инерционности систем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16. Какое направление цифровизации наиболее актуально для производств биомедицинских препаратов?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Снижение уровня автоматизации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Использование PAT и автоматизированного контроля качества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Увеличение объёма бумажной документации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Исключение мониторинга процессов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17. Какой принцип лежит в основе современной концепции Quality by Design (QbD)?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Управление качеством на стадии проектирования процесса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Увеличение числа анализов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Контроль качества только готового продукта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Минимизация документации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18. Какое требование является обязательным при аппаратурном оформлении стерильных производств?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Универсальность оборудования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Простота ручного управления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Возможность санитарной обработки и стерилизации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Минимальные капитальные затраты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19. Какая тенденция характерна для современных производств биомедицинских препаратов с точки зрения экологии?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Игнорирование экологических аспектов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Увеличение числа стадий очистки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Снижение отходов и использование «зелёных» технологий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Увеличение объёма растворителей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20. Какое требование является ключевым для аппаратурного оформления процессов получения биомедицинских препаратов?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Простота конструкции любой ценой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Минимальная автоматизация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Универсальность оборудования без учёта продукта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Г) Обеспечение качества, безопасности и воспроизводимости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ОПК-3.2. </w:t>
      </w:r>
      <w:r w:rsidRPr="0068402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Умеет составлять и анализировать современные технологические схемы основных процессов соответствующего профиля, а также их оптимизировать и наполнять передовым современным оборудованием, выбирать оборудование для конкретных технологических процессов с учётом химических и физико-химических свойств перерабатываемых материалов, применять в профессиональной деятельности современные технологии и оборудование</w:t>
      </w:r>
    </w:p>
    <w:p w:rsid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Какой фактор является определяющим при выборе реактора для синтеза термолабильных БАВ?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Максимальная производительность</w:t>
      </w: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Температурная управляемость процесса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Универсальность оборудования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Минимальная стоимость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Какое оборудование предпочтительно для синтеза БАВ в жидкой фазе при необходимости высокой гибкости процесса?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Реактор периодического действия с мешалкой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Трубчатый реактор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Колонный реактор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Печь камерного типа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Какой материал оборудования целесообразно выбрать для работы с агрессивными реагентами при синтезе БАВ?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Углеродистая сталь</w:t>
      </w: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Нержавеющая сталь с высокой коррозионной стойкостью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Алюминиевые сплавы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Чугун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Какое оборудование наиболее эффективно для глубокой очистки БАВ высокой чистоты?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Отстойник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Фильтр-пресс</w:t>
      </w: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Хроматографическая колонна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Испаритель</w:t>
      </w:r>
    </w:p>
    <w:p w:rsid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Default="00521157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Default="00521157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A2F02" w:rsidRDefault="00521157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Какой параметр является ключевым при выборе оборудования для работы с летучими растворителями?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Масса аппарата</w:t>
      </w: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Герметичность оборудования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Универсальность конструкции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Простота обслуживания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6. Какой тип оборудования предпочтителен для реакций с высокой экзотермичностью?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Открытый реактор</w:t>
      </w: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Реактор с развитой системой теплообмена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Ампульный реактор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Сушильный шкаф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7. Какое оборудование целесообразно выбрать для масштабирования лабораторного синтеза БАВ?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Реактор периодического действия с мешалкой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Муфельную печь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Центрифугу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Отстойник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8. Какой фактор учитывается при выборе оборудования для синтеза хиральных БАВ?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Возможность обеспечения стереоселективности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Минимальное энергопотребление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Простота конструкции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Универсальность аппарата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9. Какое оборудование предпочтительно для операций фильтрации суспензий БАВ?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Испарительная установка</w:t>
      </w: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Фильтр-пресс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Хроматографическая колонна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Дистилляционная колонна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10. Какой критерий является ключевым при выборе оборудования для фармацевтического производства БАВ?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Соответствие требованиям GMP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Минимальная стоимость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Универсальность применения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Минимальные габариты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11. Какое оборудование целесообразно использовать для сушки термочувствительных БАВ?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Сушильный шкаф с высокой температурой</w:t>
      </w: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Вакуумная сушилка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Муфельная печь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Калориметр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12. Какой параметр </w:t>
      </w:r>
      <w:r w:rsid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наиболее </w:t>
      </w: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важен при выборе мешалки в реакторе синтеза БАВ?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Цвет оборудования</w:t>
      </w: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Гидродинамический режим перемешивания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Масса мешалки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Универсальность конструкции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13. Какое оборудование предпочтительно для процессов, требующих стерильных условий?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Открытые аппараты</w:t>
      </w: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Герметичные аппараты с возможностью CIP/SIP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Лабораторные установки без автоматизации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Универсальные реакторы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14. Какой фактор учитывается при выборе оборудования для непрерывного контроля качества БАВ?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Возможность интеграции PAT-систем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Простота монтажа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Минимальные габариты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Универсальность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15. Какое оборудование целесообразно выбрать для процессов с высокой вязкостью реакционной массы?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Реактор с якорной мешалкой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Трубчатый реактор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Отстойник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Г) </w:t>
      </w:r>
      <w:r w:rsidR="00521157"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Реактор с лопастной мешалкой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16. Какой параметр является определяющим при выборе оборудования для работы с токсичными БАВ?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Производительность</w:t>
      </w: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Уровень изоляции и защиты персонала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Универсальность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Простота эксплуатации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17. Какое оборудование предпочтительно для концентрирования растворов БАВ?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Испаритель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Фильтр-пресс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Отстойник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Центрифуга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18. Какой подход используется при выборе оборудования для многостадийных схем синтеза БАВ?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Выбор каждого аппарата изолированно</w:t>
      </w: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Системный анализ всей технологической схемы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Минимизация числа аппаратов любой ценой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Использование только типовых решений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19. Какое оборудование целесообразно выбрать для разделения жидкость–жидкость при экстракции БАВ?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Реактор</w:t>
      </w: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Экстракционную колонну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Сушильную установку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Фильтр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20. Какой результат свидетельствует о корректном подборе оборудования для производства БАВ?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Увеличение числа ручных операций</w:t>
      </w:r>
    </w:p>
    <w:p w:rsidR="005A2F02" w:rsidRPr="00521157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Обеспечение качества, безопасности и воспроизводимости процесса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Максимальное усложнение аппаратуры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A2F02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Рост энергопотребления</w:t>
      </w:r>
    </w:p>
    <w:p w:rsidR="005A2F02" w:rsidRPr="005A2F02" w:rsidRDefault="005A2F02" w:rsidP="005A2F0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807764" w:rsidRPr="00521157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ОПК-3.3. Владеет современными представлениями о передовых технологиях и оборудовании, навыками разработки современных инновационных химико-технологических процессов соответствующего профиля</w:t>
      </w:r>
    </w:p>
    <w:p w:rsid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Какой подход является базовым при разработке инновационного химико-технологического процесса для БАВ?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Процессно-ориентированное проектирование с учётом всего жизненного цикла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Использование только типового оборудования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Механическое масштабирование лабораторной методики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Максимальное увеличение числа стадий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Какая технология считается передовой для интенсификации синтеза БАВ?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Длительные периодические реакции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Ручное управление процессом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Микрореакторные и проточные технологии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Отказ от теплообмена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Какой фактор является ключевым при разработке нового химико-технологического процесса?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Простота графического оформления схемы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Совокупная эффективность, безопасность и устойчивость процесса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Стоимость сырья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Количество используемых аппаратов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4. Какой элемент отличает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современный </w:t>
      </w: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процесс от традиционного?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Увеличение числа стадий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Применение устаревшего оборудования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Интеграция реакционных и разделительных операций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Использование ручных операций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Какой метод широко применяется при разработке и оптимизации современных химико-технологических процессов?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Случайный подбор условий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Математическое моделирование и цифровые двойники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Только экспериментальный перебор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Исключение стадии моделирования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6. Какая технология позволяет повысить управляемость и воспроизводимость процессов синтеза БАВ?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Периодические реакторы без автоматики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Непрерывные проточные системы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Отказ от мониторинга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Открытые аппараты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7. Какой принцип лежит в основе разработки устойчивых химико-технологических процессов?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Максимизация выхода любой ценой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Использование сложной аппаратуры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Минимизация отходов и энергозатрат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Увеличение расхода растворителей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8. Какое оборудование является ключевым для реализации современных непрерывных процессов синтеза БАВ?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Муфельная печь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Отстойник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Проточный реактор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Сушильный шкаф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9. Какой подход используется при разработке инновационных процессов очистки БАВ?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Использование одного метода разделения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Комбинирование и интеграция методов очистки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Исключение аналитического контроля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Увеличение числа стадий фильтрации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10. Какую роль играет PAT (Process Analytical Technology) в современных процессах?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Встроенный мониторинг и управление процессом в реальном времени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Постконтроль готового продукта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Увеличение числа ручных анализов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Замена экспериментальных данных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11. Какой фактор наиболее важен при разработке инновационного процесса получения термолабильных БАВ?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Максимальная температура реакции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Простота аппаратуры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Минимизация числа датчиков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Г) Точное управление теплом и временем пребывания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12. Какая технология считается перспективной для масштабирования инновационных процессов синтеза БАВ?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Прямое увеличение объёма реактора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Увеличение времени реакции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Использование только периодических аппаратов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Г) Нумерация проточных модулей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13. Какой подход используется при разработке новых процессов с учётом требований GMP?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Минимизация документации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Контроль качества только готового продукта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) Quality by Design (QbD)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Исключение стадии валидации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14. Какой критерий является определяющим при выборе инновационного оборудования?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Возможность интеграции в автоматизированную систему управления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Универсальность без адаптации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Минимальная стоимость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Эстетический вид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15. Какой элемент позволяет существенно сократить сроки разработки нового процесса?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Применение ручных расчётов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Использование цифрового моделирования и симуляции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Исключение пилотной стадии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Увеличение числа экспериментов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16. Какая тенденция характерна для разработки современных процессов получения биомедицинских препаратов?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Увеличение масштабов без оптимизации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Отказ от автоматизации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Переход к гибким и модульным производствам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Использование только стационарных схем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17. Какой фактор учитывается при разработке процессов с участием опасных реагентов?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Интенсификация при одновременном повышении безопасности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Увеличение времени реакции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Минимизация количества персонала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Исключение автоматизации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18. Какое оборудование позволяет реализовать концепцию «реакция–разделение» в одном аппарате?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Реактор периодического действия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Б) Реактивная дистилляционная колонна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Фильтр-пресс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Отстойник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19. Какой показатель наиболее полно отражает инновационность процесса?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А) Число аппаратов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Стоимость оборудования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В) Улучшение совокупных показателей эффективности, безопасности и устойчивости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Сложность схемы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20. Какой результат свидетельствует о корректной разработке инновационного процесса?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А) Повышение воспроизводимости, управляемости и качества продукта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Б) Рост числа ручных операций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В) Увеличение количества стадий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Г) Максимальное усложнение аппаратуры</w:t>
      </w:r>
    </w:p>
    <w:p w:rsid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Default="00521157" w:rsidP="00521157">
      <w:pPr>
        <w:widowControl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Задания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открытого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типа:</w:t>
      </w:r>
    </w:p>
    <w:p w:rsidR="00521157" w:rsidRDefault="00521157" w:rsidP="00521157">
      <w:pPr>
        <w:widowControl/>
        <w:rPr>
          <w:rFonts w:ascii="Times New Roman" w:eastAsia="Times New Roman" w:hAnsi="Times New Roman" w:cs="Times New Roman"/>
          <w:sz w:val="24"/>
          <w:szCs w:val="24"/>
        </w:rPr>
      </w:pPr>
    </w:p>
    <w:p w:rsidR="00521157" w:rsidRPr="00684023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ОПК-3.1. Знает современные тенденции развития соответствующего направления химической промышленности, технологические основы организации современных химических производств, современные требования к аппаратурному оформлению основных процессов соответствующего направления химической промышленности</w:t>
      </w:r>
    </w:p>
    <w:p w:rsidR="00521157" w:rsidRDefault="00521157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</w:t>
      </w: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Оборудование, используемое в производстве БАВ, должно соответствовать требованиям __________.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Ответ: GMP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Для предотвращения контаминации в производстве БАВ аппараты должны иметь __________ конструкцию.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Ответ: герметичную</w:t>
      </w:r>
    </w:p>
    <w:p w:rsid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При выборе материалов аппаратов для производства БАВ ключевым требованием является их химическая __________.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Ответ: стойкость</w:t>
      </w:r>
    </w:p>
    <w:p w:rsid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Современные требования к аппаратурному оформлению фармацевтических производств предусматривают обязательную __________ оборудования.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Ответ: валидацию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</w:t>
      </w: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При проектировании аппаратуры для БАВ поверхности, контактирующие с продуктом, должны иметь низкую __________.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Ответ: шероховатость</w:t>
      </w:r>
    </w:p>
    <w:p w:rsidR="00521157" w:rsidRPr="00684023" w:rsidRDefault="00521157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521157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ОПК-3.2. Умеет составлять и анализировать современные технологические схемы основных процессов соответствующего профиля, а также их оптимизировать и наполнять передовым современным оборудованием, выбирать оборудование для конкретных технологических процессов с учётом химических и физико-химических свойств перерабатываемых материалов, применять в профессиональной деятельности современные технологии и оборудование</w:t>
      </w:r>
    </w:p>
    <w:p w:rsid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При составлении технологической схемы получения БАВ исходной стадией является __________ сырья.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Ответ: подготовка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Современная технологическая схема производства БАВ должна включать узлы синтеза, очистки и __________ продукта.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Ответ: сушки</w:t>
      </w:r>
    </w:p>
    <w:p w:rsid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Современная технологическая схема должна предусматривать наличие __________ связей для возврата побочных потоков.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Ответ: обратных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Для повышения управляемости процесса в технологическую схему включают узлы __________ контроля.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Ответ: автоматического</w:t>
      </w:r>
    </w:p>
    <w:p w:rsid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</w:t>
      </w: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Технологическая схема производства БАВ должна обеспечивать возможность __________ процесса.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Ответ: масштабирования</w:t>
      </w:r>
    </w:p>
    <w:p w:rsidR="00684023" w:rsidRP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684023" w:rsidRPr="00521157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</w:pPr>
      <w:r w:rsidRPr="0052115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/>
        </w:rPr>
        <w:t>ОПК-3.3. Владеет современными представлениями о передовых технологиях и оборудовании, навыками разработки современных инновационных химико-технологических процессов соответствующего профиля</w:t>
      </w:r>
    </w:p>
    <w:p w:rsid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</w:rPr>
        <w:t>1. Основой современных проточных технологий синтеза БАВ является __________ реактор.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Ответ: проточный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</w:rPr>
        <w:t>. Микрореакторные технологии основаны на применении __________ каналов.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Ответ: микроканальных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</w:rPr>
        <w:t>. Современное оборудование для БАВ должно быть совместимо с требованиями __________.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Ответ: GMP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</w:t>
      </w: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</w:rPr>
        <w:t>. Для обеспечения высокой воспроизводимости инновационных процессов используют системы автоматического __________.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Ответ: управления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</w:t>
      </w:r>
      <w:r w:rsidRPr="00521157">
        <w:rPr>
          <w:rFonts w:ascii="Times New Roman" w:eastAsia="Times New Roman" w:hAnsi="Times New Roman" w:cs="Times New Roman"/>
          <w:color w:val="000000"/>
          <w:sz w:val="24"/>
          <w:szCs w:val="24"/>
        </w:rPr>
        <w:t>. Разработка современных химико-технологических процессов БАВ ориентирована на повышение __________ процесса.</w:t>
      </w: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1157" w:rsidRPr="00521157" w:rsidRDefault="00521157" w:rsidP="0052115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211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Ответ: устойчивости</w:t>
      </w:r>
    </w:p>
    <w:p w:rsidR="00684023" w:rsidRDefault="00684023" w:rsidP="0068402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ПРОМЕЖУТОЧНЫЙ КОНТРОЛЬ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1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ФОС для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промежуточной аттестации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 по дисциплине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Современное технологическое и аппаратурное оформление процессов химической технологии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предназначен для оценки степени достижения запланированных результатов обучения по завершению изучения дисциплины в установленной учебным планом форме и позволяют определить результаты освоения дисциплины.</w:t>
      </w: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Итоговой формой контроля сформированности компетенций и индикаторов их достижения у обучающихся по дисциплине является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экзамен, зачет с оценкой – выбрать нужное.</w:t>
      </w: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ФОС промежуточной аттестации состоит из вопросов к экзамену по дисциплине.</w:t>
      </w:r>
    </w:p>
    <w:p w:rsidR="00807764" w:rsidRDefault="0080776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764" w:rsidRDefault="00521157">
      <w:pPr>
        <w:pStyle w:val="1"/>
        <w:tabs>
          <w:tab w:val="left" w:pos="709"/>
        </w:tabs>
        <w:ind w:left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4.2. Оценивание обучающегося на экзамене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c"/>
        <w:tblW w:w="9385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7655"/>
      </w:tblGrid>
      <w:tr w:rsidR="00807764">
        <w:trPr>
          <w:trHeight w:val="796"/>
          <w:tblHeader/>
        </w:trPr>
        <w:tc>
          <w:tcPr>
            <w:tcW w:w="1730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Оценка экзамена, зачета с оценкой</w:t>
            </w:r>
          </w:p>
        </w:tc>
        <w:tc>
          <w:tcPr>
            <w:tcW w:w="7655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Требования к знаниям</w:t>
            </w:r>
          </w:p>
        </w:tc>
      </w:tr>
      <w:tr w:rsidR="00807764">
        <w:trPr>
          <w:trHeight w:val="1930"/>
        </w:trPr>
        <w:tc>
          <w:tcPr>
            <w:tcW w:w="1730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7655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«отлично» выставляется обучающемуся, если он глубоко и полностью усвоил материал; исчерпывающе, последовательно, четко и логически стройно его излагает; умеет тесно увязывать теорию с практикой; свободно справляется с задачами, вопросами и другими видами применения знаний, причем не затрудняется с ответом при видоизменении заданий; использует в ответе материал из различных литературных источников; правильно обосновывает принятое решение; владеет разносторонними навыками и приемами выполнения практических задач.</w:t>
            </w:r>
          </w:p>
        </w:tc>
      </w:tr>
      <w:tr w:rsidR="00807764">
        <w:trPr>
          <w:trHeight w:val="1930"/>
        </w:trPr>
        <w:tc>
          <w:tcPr>
            <w:tcW w:w="1730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7655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«хорошо» выставляется обучающемуся, если он твердо знает материал; грамотно и по существу излагает его, не допуская существенных неточностей в ответе на вопрос; правильно применяет теоретические положения при решении практических вопросов и задач; владеет необходимыми навыками и приемами их выполнения, а также имеет достаточно полное представление о значимости знаний по дисциплине.</w:t>
            </w:r>
          </w:p>
        </w:tc>
      </w:tr>
      <w:tr w:rsidR="00807764">
        <w:trPr>
          <w:trHeight w:val="1654"/>
        </w:trPr>
        <w:tc>
          <w:tcPr>
            <w:tcW w:w="1730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7655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деталей; допускает неточности, недостаточно правильные формулировки, нарушения логической последовательности в изложении программного материала; испытывает сложности при выполнении практических работ и затрудняется связать теорию вопроса с практикой.</w:t>
            </w:r>
          </w:p>
        </w:tc>
      </w:tr>
      <w:tr w:rsidR="00807764">
        <w:trPr>
          <w:trHeight w:val="70"/>
        </w:trPr>
        <w:tc>
          <w:tcPr>
            <w:tcW w:w="1730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«неудовлетворительно»</w:t>
            </w:r>
          </w:p>
        </w:tc>
        <w:tc>
          <w:tcPr>
            <w:tcW w:w="7655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материала; неуверенно отвечает; допускает серьезные ошибки; не имеет представлений по методике выполнения практической работы. Как правило, оценка «неудовлетворительно» ставится обучающимся, которые не могут продолжить обучение без дополнительных занятий по данной дисциплине.</w:t>
            </w:r>
          </w:p>
        </w:tc>
      </w:tr>
    </w:tbl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4.3. Вопросы к экзамену для промежуточной аттестации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4023" w:rsidRPr="00684023" w:rsidRDefault="00684023" w:rsidP="00684023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Билет для экзамена включает контрольные вопросы по всем разделам рабочей программы дисциплины и содержит 4 вопроса по 10 баллов.</w:t>
      </w:r>
    </w:p>
    <w:p w:rsidR="00684023" w:rsidRPr="00684023" w:rsidRDefault="00684023" w:rsidP="00684023">
      <w:pPr>
        <w:widowControl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Модель трехточечного продуктивного связывания с активным центром фермента.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Примеры и важность энзиматических методов получения ФАВ.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Обоснуйте понятие 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хирального центра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асимметрического атома углерода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Охарактеризуйте 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три вида изомерии: структурной, конфигурационной и конформационной изомерии.   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Приведите примеры.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Современные представления 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 хиральности молекул и предметов.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Приведите примеры.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Охарактеризуйте 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три вида изомерии: структурной, конфигурационной и конформационной изомерии.   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Приведите примеры.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Современные представления 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 хиральности молекул и предметов.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Приведите примеры.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Хиральность в природе. Примеры различной биологической активности </w:t>
      </w:r>
      <w:r w:rsidRPr="00684023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en-US"/>
        </w:rPr>
        <w:t>S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684023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en-US"/>
        </w:rPr>
        <w:t>R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-соединений.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bCs/>
          <w:color w:val="000000"/>
          <w:spacing w:val="-11"/>
          <w:sz w:val="24"/>
          <w:szCs w:val="24"/>
          <w:lang w:val="ru-RU"/>
        </w:rPr>
        <w:t>С</w:t>
      </w: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 xml:space="preserve">истема Кана-Ингольда-Прелога и 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процедура наименования абсолютной конфигурации молеку</w:t>
      </w:r>
      <w:r w:rsidRPr="00684023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л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Применение п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ерспективных формул, клиновидных проекций, проекционных формул Ньюмена и Фишера.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Правила пользования проекциями Фишера.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Переход от с</w:t>
      </w: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 xml:space="preserve">истемы Кана -Ингольда-Прелога к 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проекциям Фишера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Определение старшинства заместителей в системе Кана</w:t>
      </w: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>-Ингольда-Прелога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Переход от системы </w:t>
      </w: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 xml:space="preserve">Кана-Ингольда-Прелога к 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проекциям Фишера о обратно. Примеры.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,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L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-Номенклатура, 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-глицериновый альдегид, связь двух основных видов номенклатуры.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</w:t>
      </w: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>азличия и сходства в химических и физических свойствах энантиомеров и диастереомеров. Определение удельного оптического вращения, о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птической чистоты, энантиомерного избытка.</w:t>
      </w:r>
      <w:r w:rsidRPr="00684023">
        <w:rPr>
          <w:rFonts w:ascii="Times New Roman" w:eastAsia="Calibri" w:hAnsi="Times New Roman" w:cs="Times New Roman"/>
          <w:i/>
          <w:color w:val="000000"/>
          <w:spacing w:val="-11"/>
          <w:sz w:val="24"/>
          <w:szCs w:val="24"/>
          <w:lang w:val="ru-RU"/>
        </w:rPr>
        <w:t xml:space="preserve"> 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Опишите </w:t>
      </w:r>
      <w:r w:rsidRPr="00684023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типы хирального воздействия.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Особенности э</w:t>
      </w: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 xml:space="preserve">лементов симметрии: ось симметрии </w:t>
      </w: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en-US"/>
        </w:rPr>
        <w:t>n</w:t>
      </w: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>-го порядка, зеркально-поворотные оси, центры симметрии и плоскости симметрии.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Ахиральные и хиральные молекулы, число стереомеров.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Определение абсолютной конфигурации веществ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Относительные методы определения</w:t>
      </w:r>
      <w:r w:rsidRPr="00684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конфигурации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 Метод химической корреляции.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Относительные методы определения</w:t>
      </w:r>
      <w:r w:rsidRPr="00684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конфигурации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Относительные методы определения</w:t>
      </w:r>
      <w:r w:rsidRPr="00684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конфигурации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 Измерение оптического вращения веществ.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Относительные методы определения</w:t>
      </w:r>
      <w:r w:rsidRPr="00684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конфигурации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 Изучение спектров ДОВ. 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Относительные методы определения</w:t>
      </w:r>
      <w:r w:rsidRPr="00684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конфигурации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 Биохимические методы разложения и кинетического расщепления.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Относительные методы определения</w:t>
      </w:r>
      <w:r w:rsidRPr="00684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конфигурации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 Метод ГЖХ: диастереомерные производные, использование хиральных носителей.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Относительные методы определения</w:t>
      </w:r>
      <w:r w:rsidRPr="00684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конфигурации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 Метод ВЭЖХ на хиральных колонках.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Относительные методы определения</w:t>
      </w:r>
      <w:r w:rsidRPr="006840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конфигурации</w:t>
      </w: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 Метод ЯМР: диастереомерных производных, использование хиральных растворителей, использование лантаноидных сдвигающих реагентов</w:t>
      </w:r>
      <w:r w:rsidRPr="00684023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Классификация и общая характеристика способов получения оптически активных веществ.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Стереохимические особенности строения и связанных с ними физико-химических свойств ФАВ.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Основные источники и факторы загрязнения внутренней среды человека при применении ФАВ.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Национальные стандарты и справочные документы по ФАВ, их использование для обеспечения безопасности производства.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Особенности технологии хиральных ФАВ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Примеры оптически активных аминокислот и </w:t>
      </w:r>
      <w:r w:rsidRPr="00684023">
        <w:rPr>
          <w:rFonts w:ascii="Times New Roman" w:eastAsia="Calibri" w:hAnsi="Times New Roman" w:cs="Times New Roman"/>
          <w:color w:val="000000"/>
          <w:spacing w:val="-11"/>
          <w:sz w:val="24"/>
          <w:szCs w:val="24"/>
          <w:lang w:val="ru-RU"/>
        </w:rPr>
        <w:t>хиральных б</w:t>
      </w: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иологически активных производных кислот фосфора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Известные м</w:t>
      </w:r>
      <w:r w:rsidRPr="00684023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етоды расщепления рацематов, разделение и выделение диастереомеров.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Примеры стереонаправленного синтеза из других оптически активных соединений, метод химической корреляции.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Примеры асимметрического синтеза с использованием хиральных регенерируемых реагентов. 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Примеры каталитического асимметрического синтеза.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>Область химико-ферментативного синтеза. Примеры.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bCs/>
          <w:color w:val="000000"/>
          <w:sz w:val="24"/>
          <w:szCs w:val="24"/>
          <w:lang w:val="ru-RU"/>
        </w:rPr>
        <w:t xml:space="preserve"> Примеры и важность энзиматических методов.</w:t>
      </w:r>
    </w:p>
    <w:p w:rsidR="00684023" w:rsidRPr="00684023" w:rsidRDefault="00684023" w:rsidP="002B49BE">
      <w:pPr>
        <w:widowControl/>
        <w:numPr>
          <w:ilvl w:val="0"/>
          <w:numId w:val="4"/>
        </w:numPr>
        <w:tabs>
          <w:tab w:val="num" w:pos="540"/>
        </w:tabs>
        <w:autoSpaceDE w:val="0"/>
        <w:ind w:left="540" w:hanging="5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68402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Важность стереохимии для фармакологии и химико-фармацевтических производств.</w:t>
      </w:r>
    </w:p>
    <w:p w:rsidR="00684023" w:rsidRDefault="00684023" w:rsidP="00684023">
      <w:pPr>
        <w:widowControl/>
        <w:tabs>
          <w:tab w:val="num" w:pos="1476"/>
        </w:tabs>
        <w:autoSpaceDE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684023" w:rsidRPr="00684023" w:rsidRDefault="00684023" w:rsidP="00684023">
      <w:pPr>
        <w:widowControl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84023"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 билета для экзамена:</w:t>
      </w:r>
    </w:p>
    <w:p w:rsidR="00684023" w:rsidRPr="00684023" w:rsidRDefault="00684023" w:rsidP="00684023">
      <w:pPr>
        <w:widowControl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27"/>
        <w:gridCol w:w="6241"/>
      </w:tblGrid>
      <w:tr w:rsidR="00684023" w:rsidRPr="00684023" w:rsidTr="00521157">
        <w:tc>
          <w:tcPr>
            <w:tcW w:w="3227" w:type="dxa"/>
            <w:vMerge w:val="restart"/>
          </w:tcPr>
          <w:p w:rsidR="00684023" w:rsidRPr="00684023" w:rsidRDefault="00684023" w:rsidP="0068402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6840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«Утверждаю»</w:t>
            </w:r>
          </w:p>
          <w:p w:rsidR="00684023" w:rsidRPr="00684023" w:rsidRDefault="00684023" w:rsidP="00684023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</w:pPr>
          </w:p>
          <w:p w:rsidR="00684023" w:rsidRPr="00684023" w:rsidRDefault="00684023" w:rsidP="00684023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</w:pPr>
          </w:p>
          <w:p w:rsidR="00684023" w:rsidRPr="00684023" w:rsidRDefault="00684023" w:rsidP="00684023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8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________А.У. Абдурахимова</w:t>
            </w:r>
          </w:p>
          <w:p w:rsidR="00684023" w:rsidRPr="00684023" w:rsidRDefault="00684023" w:rsidP="00684023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</w:pPr>
          </w:p>
          <w:p w:rsidR="00684023" w:rsidRPr="00684023" w:rsidRDefault="00684023" w:rsidP="00684023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  <w:r w:rsidRPr="0068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«__» _______ 20__г.</w:t>
            </w:r>
          </w:p>
        </w:tc>
        <w:tc>
          <w:tcPr>
            <w:tcW w:w="6241" w:type="dxa"/>
          </w:tcPr>
          <w:p w:rsidR="00684023" w:rsidRPr="00684023" w:rsidRDefault="00684023" w:rsidP="00684023">
            <w:pPr>
              <w:keepNext/>
              <w:widowControl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2"/>
                <w:sz w:val="24"/>
                <w:szCs w:val="24"/>
                <w:lang w:val="ru-RU"/>
              </w:rPr>
            </w:pPr>
            <w:r w:rsidRPr="0068402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32"/>
                <w:sz w:val="24"/>
                <w:szCs w:val="24"/>
                <w:lang w:val="ru-RU"/>
              </w:rPr>
              <w:t>Министерство науки и высшего образования РФ</w:t>
            </w:r>
          </w:p>
        </w:tc>
      </w:tr>
      <w:tr w:rsidR="00684023" w:rsidRPr="00684023" w:rsidTr="00521157">
        <w:trPr>
          <w:trHeight w:val="463"/>
        </w:trPr>
        <w:tc>
          <w:tcPr>
            <w:tcW w:w="3227" w:type="dxa"/>
            <w:vMerge/>
          </w:tcPr>
          <w:p w:rsidR="00684023" w:rsidRPr="00684023" w:rsidRDefault="00684023" w:rsidP="00684023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41" w:type="dxa"/>
          </w:tcPr>
          <w:p w:rsidR="00684023" w:rsidRPr="00684023" w:rsidRDefault="00684023" w:rsidP="006840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840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Филиал РХТУ им. Д.И. Менделеева в г. Ташкенте (Республика Узбекистан)</w:t>
            </w:r>
          </w:p>
        </w:tc>
      </w:tr>
      <w:tr w:rsidR="00684023" w:rsidRPr="00684023" w:rsidTr="00521157">
        <w:trPr>
          <w:trHeight w:val="537"/>
        </w:trPr>
        <w:tc>
          <w:tcPr>
            <w:tcW w:w="3227" w:type="dxa"/>
            <w:vMerge/>
          </w:tcPr>
          <w:p w:rsidR="00684023" w:rsidRPr="00684023" w:rsidRDefault="00684023" w:rsidP="00684023">
            <w:pPr>
              <w:widowControl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41" w:type="dxa"/>
            <w:vAlign w:val="center"/>
          </w:tcPr>
          <w:p w:rsidR="00684023" w:rsidRPr="00684023" w:rsidRDefault="00684023" w:rsidP="006840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1" w:name="_Hlk87258484"/>
            <w:r w:rsidRPr="006840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18.04.01 Химическая технология</w:t>
            </w:r>
            <w:bookmarkEnd w:id="1"/>
            <w:r w:rsidRPr="006840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684023" w:rsidRPr="00684023" w:rsidRDefault="00684023" w:rsidP="006840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40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Магистерская программа – «</w:t>
            </w:r>
            <w:bookmarkStart w:id="2" w:name="_Hlk87261993"/>
            <w:r w:rsidR="002E31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Химическая технология биологически активных веществ</w:t>
            </w:r>
            <w:r w:rsidRPr="006840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  <w:bookmarkEnd w:id="2"/>
          </w:p>
        </w:tc>
      </w:tr>
      <w:tr w:rsidR="00684023" w:rsidRPr="00684023" w:rsidTr="00521157">
        <w:trPr>
          <w:trHeight w:val="275"/>
        </w:trPr>
        <w:tc>
          <w:tcPr>
            <w:tcW w:w="3227" w:type="dxa"/>
            <w:vMerge/>
          </w:tcPr>
          <w:p w:rsidR="00684023" w:rsidRPr="00684023" w:rsidRDefault="00684023" w:rsidP="00684023">
            <w:pPr>
              <w:widowControl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41" w:type="dxa"/>
            <w:vAlign w:val="center"/>
          </w:tcPr>
          <w:p w:rsidR="00684023" w:rsidRPr="00684023" w:rsidRDefault="00684023" w:rsidP="00684023">
            <w:pPr>
              <w:keepNext/>
              <w:widowControl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2"/>
                <w:sz w:val="24"/>
                <w:szCs w:val="24"/>
                <w:lang w:val="ru-RU"/>
              </w:rPr>
            </w:pPr>
            <w:r w:rsidRPr="006840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32"/>
                <w:sz w:val="24"/>
                <w:szCs w:val="24"/>
                <w:lang w:val="ru-RU"/>
              </w:rPr>
              <w:t>«Современные направления и методы получения биомедицинских препаратов»</w:t>
            </w:r>
          </w:p>
        </w:tc>
      </w:tr>
      <w:tr w:rsidR="00684023" w:rsidRPr="00684023" w:rsidTr="00521157">
        <w:tc>
          <w:tcPr>
            <w:tcW w:w="9468" w:type="dxa"/>
            <w:gridSpan w:val="2"/>
          </w:tcPr>
          <w:p w:rsidR="00684023" w:rsidRPr="00684023" w:rsidRDefault="00684023" w:rsidP="0068402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840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Билет № 1</w:t>
            </w:r>
          </w:p>
          <w:p w:rsidR="00684023" w:rsidRPr="00684023" w:rsidRDefault="00684023" w:rsidP="002B49BE">
            <w:pPr>
              <w:widowControl/>
              <w:numPr>
                <w:ilvl w:val="0"/>
                <w:numId w:val="5"/>
              </w:numPr>
              <w:tabs>
                <w:tab w:val="left" w:pos="540"/>
              </w:tabs>
              <w:autoSpaceDE w:val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</w:pPr>
            <w:r w:rsidRPr="0068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 xml:space="preserve">Обоснуйте понятие </w:t>
            </w:r>
            <w:r w:rsidRPr="006840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zh-CN"/>
              </w:rPr>
              <w:t>хирального центра</w:t>
            </w:r>
            <w:r w:rsidRPr="0068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 xml:space="preserve"> и </w:t>
            </w:r>
            <w:r w:rsidRPr="006840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zh-CN"/>
              </w:rPr>
              <w:t>асимметрического атома углерода</w:t>
            </w:r>
            <w:r w:rsidRPr="0068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.</w:t>
            </w:r>
          </w:p>
          <w:p w:rsidR="00684023" w:rsidRPr="00684023" w:rsidRDefault="00684023" w:rsidP="002B49BE">
            <w:pPr>
              <w:widowControl/>
              <w:numPr>
                <w:ilvl w:val="0"/>
                <w:numId w:val="5"/>
              </w:numPr>
              <w:tabs>
                <w:tab w:val="left" w:pos="540"/>
              </w:tabs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Относительные методы определения</w:t>
            </w:r>
            <w:r w:rsidRPr="0068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zh-CN"/>
              </w:rPr>
              <w:t xml:space="preserve"> </w:t>
            </w:r>
            <w:r w:rsidRPr="006840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>конфигурации</w:t>
            </w:r>
            <w:r w:rsidRPr="0068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zh-CN"/>
              </w:rPr>
              <w:t>.</w:t>
            </w:r>
            <w:r w:rsidRPr="006840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zh-CN"/>
              </w:rPr>
              <w:t xml:space="preserve"> Биохимические методы разложения и кинетического расщепления.</w:t>
            </w:r>
          </w:p>
          <w:p w:rsidR="00684023" w:rsidRPr="00684023" w:rsidRDefault="00684023" w:rsidP="002B49BE">
            <w:pPr>
              <w:widowControl/>
              <w:numPr>
                <w:ilvl w:val="0"/>
                <w:numId w:val="5"/>
              </w:numPr>
              <w:tabs>
                <w:tab w:val="left" w:pos="540"/>
              </w:tabs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40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  <w:t>Примеры каталитического асимметрического синтеза.</w:t>
            </w:r>
          </w:p>
          <w:p w:rsidR="00684023" w:rsidRPr="00684023" w:rsidRDefault="00684023" w:rsidP="002B49BE">
            <w:pPr>
              <w:widowControl/>
              <w:numPr>
                <w:ilvl w:val="0"/>
                <w:numId w:val="5"/>
              </w:numPr>
              <w:tabs>
                <w:tab w:val="left" w:pos="540"/>
              </w:tabs>
              <w:autoSpaceDE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40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Важность стереохимии для фармакологии и химико-фармацевтических производств.</w:t>
            </w:r>
          </w:p>
        </w:tc>
      </w:tr>
    </w:tbl>
    <w:p w:rsidR="00684023" w:rsidRPr="00684023" w:rsidRDefault="00684023" w:rsidP="00684023">
      <w:pPr>
        <w:widowControl/>
        <w:tabs>
          <w:tab w:val="num" w:pos="1476"/>
        </w:tabs>
        <w:autoSpaceDE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684023" w:rsidRDefault="00684023">
      <w:pPr>
        <w:pStyle w:val="1"/>
        <w:tabs>
          <w:tab w:val="left" w:pos="709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07764" w:rsidRDefault="00521157">
      <w:pPr>
        <w:pStyle w:val="1"/>
        <w:tabs>
          <w:tab w:val="left" w:pos="709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4.4. Перечень компетенций и индикаторов их достижения, которые сформированы у обучающихся при успешном выполнении заданий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tbl>
      <w:tblPr>
        <w:tblStyle w:val="ad"/>
        <w:tblW w:w="9574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809"/>
        <w:gridCol w:w="1985"/>
        <w:gridCol w:w="5780"/>
      </w:tblGrid>
      <w:tr w:rsidR="0080776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764" w:rsidRPr="00684023" w:rsidRDefault="0052115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категории (группы)</w:t>
            </w:r>
            <w:r w:rsidRPr="0068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764" w:rsidRPr="00684023" w:rsidRDefault="0052115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и наименование ОПК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764" w:rsidRPr="00684023" w:rsidRDefault="0052115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и наименование индикатора достижения ОПК</w:t>
            </w:r>
          </w:p>
        </w:tc>
      </w:tr>
      <w:tr w:rsidR="00807764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764" w:rsidRPr="00684023" w:rsidRDefault="0052115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Инженерная и технологическая подготовка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764" w:rsidRPr="00684023" w:rsidRDefault="0052115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ОПК-3 Способен разрабатывать нормы выработки, технологические нормативы на расход материалов, заготовок, топлива и электроэнергии, контролировать параметры технологического процесса, выбирать оборудование и технологическую оснастку.</w:t>
            </w:r>
          </w:p>
        </w:tc>
        <w:tc>
          <w:tcPr>
            <w:tcW w:w="5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764" w:rsidRPr="00684023" w:rsidRDefault="0068402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3" w:name="_Hlk220669768"/>
            <w:r w:rsidRPr="00684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ОПК-3.1. Знает современные тенденции развития соответствующего направления химической промышленности, технологические основы организации современных химических производств, современные требования к аппаратурному оформлению основных процессов соответствующего направления химической промышленности.</w:t>
            </w:r>
          </w:p>
          <w:p w:rsidR="00684023" w:rsidRPr="00684023" w:rsidRDefault="0068402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4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ОПК-3.2. Умеет составлять и анализировать современные технологические схемы основных процессов соответствующего профиля, а также их оптимизировать и наполнять передовым современным оборудованием, выбирать оборудование для конкретных технологических процессов с учётом химических и физико-химических свойств перерабатываемых материалов, применять в профессиональной деятельности современные технологии и оборудование</w:t>
            </w:r>
          </w:p>
          <w:p w:rsidR="00684023" w:rsidRPr="00684023" w:rsidRDefault="00684023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84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ОПК-3.3. Владеет современными представлениями о передовых технологиях и оборудовании, навыками разработки современных инновационных химико-технологических процессов соответствующего профиля.</w:t>
            </w:r>
            <w:bookmarkEnd w:id="3"/>
          </w:p>
        </w:tc>
      </w:tr>
    </w:tbl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445DE9" w:rsidRDefault="00445DE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807764" w:rsidRDefault="00521157">
      <w:pPr>
        <w:pStyle w:val="1"/>
        <w:tabs>
          <w:tab w:val="left" w:pos="709"/>
        </w:tabs>
        <w:ind w:left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МЕТОДИЧЕСКИЕ МАТЕРИАЛЫ, ОПРЕДЕЛЯЮЩИЕ ПРОЦЕДУРУ ОЦЕНИВАНИЯ РЕЗУЛЬТАТОВ ОСВОЕНИЯ ПО ДИСЦИПЛИНЕ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07764" w:rsidRDefault="00521157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Положение о рейтинговой системе оценки качества учебной работы студентов в РХТУ им. Д.И. Менделеева, принятое решением Ученого совета РХТУ им. Д.И. Менделеева от 26.02.2020, протокол № 8, введенное в действие приказом ректора РХТУ им. Д.И. Менделеева от 20.03.2020 № 27 ОД;</w:t>
      </w:r>
    </w:p>
    <w:p w:rsidR="00807764" w:rsidRDefault="00521157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Порядок разработки и утверждения образовательных программ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Менделеева», утвержденный решением Ученого совета РХТУ им. Д.И. Менделеева от 28.09.2022, протокол № 2, введенный в действие приказом и.о. ректора РХТУ им. Д.И. Менделеева от 28.11.2022 № 176 ОД;</w:t>
      </w:r>
    </w:p>
    <w:p w:rsidR="00807764" w:rsidRDefault="00521157">
      <w:pPr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«Российский химико-технологический университет имени Д.И. Менделеева», принятое решением Ученого совета РХТУ им. Д.И. Менделеева от 27.03.2020, протокол № 9, введенное в действие приказом ректора РХТУ им. Д.И. Менделеева от 27.03.2020 № 29 ОД.</w:t>
      </w:r>
    </w:p>
    <w:p w:rsidR="00807764" w:rsidRDefault="0052115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807764" w:rsidRDefault="00521157">
      <w:pPr>
        <w:pStyle w:val="1"/>
        <w:ind w:left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Дополнения и изменения к фонду оценочных средств</w:t>
      </w:r>
    </w:p>
    <w:p w:rsidR="00807764" w:rsidRDefault="0052115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 дисциплине </w:t>
      </w:r>
    </w:p>
    <w:p w:rsidR="00807764" w:rsidRDefault="0052115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Современное технологическое и аппаратурное оформление процессов химической технологии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807764" w:rsidRDefault="0080776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764" w:rsidRDefault="0080776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7764" w:rsidRDefault="00521157">
      <w:pPr>
        <w:spacing w:before="1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Направления подготовки</w:t>
      </w: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18.04.01 Химическая технология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p w:rsidR="00807764" w:rsidRDefault="0052115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Магистерская программа</w:t>
      </w:r>
    </w:p>
    <w:p w:rsidR="00807764" w:rsidRDefault="00445DE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Химическая технология биологически активных веществ</w:t>
      </w: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07764" w:rsidRDefault="0080776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e"/>
        <w:tblW w:w="9640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820"/>
        <w:gridCol w:w="3260"/>
      </w:tblGrid>
      <w:tr w:rsidR="00807764">
        <w:trPr>
          <w:trHeight w:val="897"/>
        </w:trPr>
        <w:tc>
          <w:tcPr>
            <w:tcW w:w="1560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изменения / дополнения</w:t>
            </w:r>
          </w:p>
        </w:tc>
        <w:tc>
          <w:tcPr>
            <w:tcW w:w="4820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дополнения / изменения</w:t>
            </w:r>
          </w:p>
        </w:tc>
        <w:tc>
          <w:tcPr>
            <w:tcW w:w="3260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Основание внесения изменения/дополнения</w:t>
            </w:r>
          </w:p>
        </w:tc>
      </w:tr>
      <w:tr w:rsidR="00807764">
        <w:trPr>
          <w:trHeight w:val="897"/>
        </w:trPr>
        <w:tc>
          <w:tcPr>
            <w:tcW w:w="1560" w:type="dxa"/>
            <w:vAlign w:val="center"/>
          </w:tcPr>
          <w:p w:rsidR="00807764" w:rsidRDefault="008077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807764" w:rsidRDefault="008077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заседания кафедры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</w:p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807764">
        <w:trPr>
          <w:trHeight w:val="897"/>
        </w:trPr>
        <w:tc>
          <w:tcPr>
            <w:tcW w:w="1560" w:type="dxa"/>
            <w:vAlign w:val="center"/>
          </w:tcPr>
          <w:p w:rsidR="00807764" w:rsidRDefault="008077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807764" w:rsidRDefault="008077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заседания кафедры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</w:p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807764">
        <w:trPr>
          <w:trHeight w:val="897"/>
        </w:trPr>
        <w:tc>
          <w:tcPr>
            <w:tcW w:w="1560" w:type="dxa"/>
            <w:vAlign w:val="center"/>
          </w:tcPr>
          <w:p w:rsidR="00807764" w:rsidRDefault="008077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807764" w:rsidRDefault="008077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заседания кафедры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</w:p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807764">
        <w:trPr>
          <w:trHeight w:val="897"/>
        </w:trPr>
        <w:tc>
          <w:tcPr>
            <w:tcW w:w="1560" w:type="dxa"/>
            <w:vAlign w:val="center"/>
          </w:tcPr>
          <w:p w:rsidR="00807764" w:rsidRDefault="008077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807764" w:rsidRDefault="008077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заседания кафедры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</w:p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807764">
        <w:trPr>
          <w:trHeight w:val="897"/>
        </w:trPr>
        <w:tc>
          <w:tcPr>
            <w:tcW w:w="1560" w:type="dxa"/>
            <w:vAlign w:val="center"/>
          </w:tcPr>
          <w:p w:rsidR="00807764" w:rsidRDefault="008077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:rsidR="00807764" w:rsidRDefault="008077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6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заседания кафедры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</w:p>
          <w:p w:rsidR="00807764" w:rsidRDefault="005211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</w:tbl>
    <w:p w:rsidR="00807764" w:rsidRDefault="00807764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sectPr w:rsidR="00807764" w:rsidSect="001C3084">
      <w:footerReference w:type="default" r:id="rId8"/>
      <w:pgSz w:w="11910" w:h="16840"/>
      <w:pgMar w:top="1134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5CA" w:rsidRDefault="006525CA">
      <w:r>
        <w:separator/>
      </w:r>
    </w:p>
  </w:endnote>
  <w:endnote w:type="continuationSeparator" w:id="0">
    <w:p w:rsidR="006525CA" w:rsidRDefault="00652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1157" w:rsidRDefault="005211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t>2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521157" w:rsidRDefault="005211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5CA" w:rsidRDefault="006525CA">
      <w:r>
        <w:separator/>
      </w:r>
    </w:p>
  </w:footnote>
  <w:footnote w:type="continuationSeparator" w:id="0">
    <w:p w:rsidR="006525CA" w:rsidRDefault="00652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284" w:firstLine="0"/>
      </w:pPr>
    </w:lvl>
  </w:abstractNum>
  <w:abstractNum w:abstractNumId="1" w15:restartNumberingAfterBreak="0">
    <w:nsid w:val="0B0E411D"/>
    <w:multiLevelType w:val="hybridMultilevel"/>
    <w:tmpl w:val="4E686D5E"/>
    <w:lvl w:ilvl="0" w:tplc="D454108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601AC4"/>
    <w:multiLevelType w:val="hybridMultilevel"/>
    <w:tmpl w:val="30C09BC2"/>
    <w:lvl w:ilvl="0" w:tplc="237259D0">
      <w:start w:val="1"/>
      <w:numFmt w:val="decimal"/>
      <w:lvlText w:val="%1."/>
      <w:lvlJc w:val="left"/>
      <w:pPr>
        <w:tabs>
          <w:tab w:val="num" w:pos="1476"/>
        </w:tabs>
        <w:ind w:left="1533" w:hanging="45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021B2A"/>
    <w:multiLevelType w:val="hybridMultilevel"/>
    <w:tmpl w:val="0338DA50"/>
    <w:lvl w:ilvl="0" w:tplc="95E85764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1A03276B"/>
    <w:multiLevelType w:val="hybridMultilevel"/>
    <w:tmpl w:val="DB66862A"/>
    <w:lvl w:ilvl="0" w:tplc="D454108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F557EA"/>
    <w:multiLevelType w:val="multilevel"/>
    <w:tmpl w:val="E9223E10"/>
    <w:lvl w:ilvl="0">
      <w:start w:val="5"/>
      <w:numFmt w:val="decimal"/>
      <w:lvlText w:val="%1"/>
      <w:lvlJc w:val="left"/>
      <w:pPr>
        <w:ind w:left="1056" w:hanging="236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decimal"/>
      <w:lvlText w:val="%1.%2"/>
      <w:lvlJc w:val="left"/>
      <w:pPr>
        <w:ind w:left="112" w:hanging="471"/>
      </w:pPr>
      <w:rPr>
        <w:b/>
      </w:rPr>
    </w:lvl>
    <w:lvl w:ilvl="2">
      <w:numFmt w:val="bullet"/>
      <w:lvlText w:val="•"/>
      <w:lvlJc w:val="left"/>
      <w:pPr>
        <w:ind w:left="2051" w:hanging="471"/>
      </w:pPr>
    </w:lvl>
    <w:lvl w:ilvl="3">
      <w:numFmt w:val="bullet"/>
      <w:lvlText w:val="•"/>
      <w:lvlJc w:val="left"/>
      <w:pPr>
        <w:ind w:left="3043" w:hanging="471"/>
      </w:pPr>
    </w:lvl>
    <w:lvl w:ilvl="4">
      <w:numFmt w:val="bullet"/>
      <w:lvlText w:val="•"/>
      <w:lvlJc w:val="left"/>
      <w:pPr>
        <w:ind w:left="4035" w:hanging="471"/>
      </w:pPr>
    </w:lvl>
    <w:lvl w:ilvl="5">
      <w:numFmt w:val="bullet"/>
      <w:lvlText w:val="•"/>
      <w:lvlJc w:val="left"/>
      <w:pPr>
        <w:ind w:left="5027" w:hanging="471"/>
      </w:pPr>
    </w:lvl>
    <w:lvl w:ilvl="6">
      <w:numFmt w:val="bullet"/>
      <w:lvlText w:val="•"/>
      <w:lvlJc w:val="left"/>
      <w:pPr>
        <w:ind w:left="6019" w:hanging="471"/>
      </w:pPr>
    </w:lvl>
    <w:lvl w:ilvl="7">
      <w:numFmt w:val="bullet"/>
      <w:lvlText w:val="•"/>
      <w:lvlJc w:val="left"/>
      <w:pPr>
        <w:ind w:left="7010" w:hanging="471"/>
      </w:pPr>
    </w:lvl>
    <w:lvl w:ilvl="8">
      <w:numFmt w:val="bullet"/>
      <w:lvlText w:val="•"/>
      <w:lvlJc w:val="left"/>
      <w:pPr>
        <w:ind w:left="8002" w:hanging="471"/>
      </w:pPr>
    </w:lvl>
  </w:abstractNum>
  <w:abstractNum w:abstractNumId="6" w15:restartNumberingAfterBreak="0">
    <w:nsid w:val="344A3B20"/>
    <w:multiLevelType w:val="multilevel"/>
    <w:tmpl w:val="E102A5CE"/>
    <w:lvl w:ilvl="0">
      <w:start w:val="1"/>
      <w:numFmt w:val="bullet"/>
      <w:lvlText w:val="−"/>
      <w:lvlJc w:val="left"/>
      <w:pPr>
        <w:ind w:left="112" w:hanging="243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numFmt w:val="bullet"/>
      <w:lvlText w:val="•"/>
      <w:lvlJc w:val="left"/>
      <w:pPr>
        <w:ind w:left="1106" w:hanging="243"/>
      </w:pPr>
    </w:lvl>
    <w:lvl w:ilvl="2">
      <w:numFmt w:val="bullet"/>
      <w:lvlText w:val="•"/>
      <w:lvlJc w:val="left"/>
      <w:pPr>
        <w:ind w:left="2093" w:hanging="243"/>
      </w:pPr>
    </w:lvl>
    <w:lvl w:ilvl="3">
      <w:numFmt w:val="bullet"/>
      <w:lvlText w:val="•"/>
      <w:lvlJc w:val="left"/>
      <w:pPr>
        <w:ind w:left="3079" w:hanging="243"/>
      </w:pPr>
    </w:lvl>
    <w:lvl w:ilvl="4">
      <w:numFmt w:val="bullet"/>
      <w:lvlText w:val="•"/>
      <w:lvlJc w:val="left"/>
      <w:pPr>
        <w:ind w:left="4066" w:hanging="243"/>
      </w:pPr>
    </w:lvl>
    <w:lvl w:ilvl="5">
      <w:numFmt w:val="bullet"/>
      <w:lvlText w:val="•"/>
      <w:lvlJc w:val="left"/>
      <w:pPr>
        <w:ind w:left="5053" w:hanging="243"/>
      </w:pPr>
    </w:lvl>
    <w:lvl w:ilvl="6">
      <w:numFmt w:val="bullet"/>
      <w:lvlText w:val="•"/>
      <w:lvlJc w:val="left"/>
      <w:pPr>
        <w:ind w:left="6039" w:hanging="243"/>
      </w:pPr>
    </w:lvl>
    <w:lvl w:ilvl="7">
      <w:numFmt w:val="bullet"/>
      <w:lvlText w:val="•"/>
      <w:lvlJc w:val="left"/>
      <w:pPr>
        <w:ind w:left="7026" w:hanging="242"/>
      </w:pPr>
    </w:lvl>
    <w:lvl w:ilvl="8">
      <w:numFmt w:val="bullet"/>
      <w:lvlText w:val="•"/>
      <w:lvlJc w:val="left"/>
      <w:pPr>
        <w:ind w:left="8013" w:hanging="243"/>
      </w:pPr>
    </w:lvl>
  </w:abstractNum>
  <w:abstractNum w:abstractNumId="7" w15:restartNumberingAfterBreak="0">
    <w:nsid w:val="34E74992"/>
    <w:multiLevelType w:val="multilevel"/>
    <w:tmpl w:val="7890B1D4"/>
    <w:lvl w:ilvl="0">
      <w:start w:val="1"/>
      <w:numFmt w:val="decimal"/>
      <w:lvlText w:val="%1."/>
      <w:lvlJc w:val="left"/>
      <w:pPr>
        <w:ind w:left="473" w:hanging="361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−"/>
      <w:lvlJc w:val="left"/>
      <w:pPr>
        <w:ind w:left="112" w:hanging="236"/>
      </w:pPr>
      <w:rPr>
        <w:rFonts w:ascii="Noto Sans Symbols" w:eastAsia="Noto Sans Symbols" w:hAnsi="Noto Sans Symbols" w:cs="Noto Sans Symbols"/>
        <w:sz w:val="28"/>
        <w:szCs w:val="28"/>
      </w:rPr>
    </w:lvl>
    <w:lvl w:ilvl="2">
      <w:numFmt w:val="bullet"/>
      <w:lvlText w:val="•"/>
      <w:lvlJc w:val="left"/>
      <w:pPr>
        <w:ind w:left="1536" w:hanging="236"/>
      </w:pPr>
    </w:lvl>
    <w:lvl w:ilvl="3">
      <w:numFmt w:val="bullet"/>
      <w:lvlText w:val="•"/>
      <w:lvlJc w:val="left"/>
      <w:pPr>
        <w:ind w:left="2592" w:hanging="236"/>
      </w:pPr>
    </w:lvl>
    <w:lvl w:ilvl="4">
      <w:numFmt w:val="bullet"/>
      <w:lvlText w:val="•"/>
      <w:lvlJc w:val="left"/>
      <w:pPr>
        <w:ind w:left="3648" w:hanging="236"/>
      </w:pPr>
    </w:lvl>
    <w:lvl w:ilvl="5">
      <w:numFmt w:val="bullet"/>
      <w:lvlText w:val="•"/>
      <w:lvlJc w:val="left"/>
      <w:pPr>
        <w:ind w:left="4705" w:hanging="236"/>
      </w:pPr>
    </w:lvl>
    <w:lvl w:ilvl="6">
      <w:numFmt w:val="bullet"/>
      <w:lvlText w:val="•"/>
      <w:lvlJc w:val="left"/>
      <w:pPr>
        <w:ind w:left="5761" w:hanging="236"/>
      </w:pPr>
    </w:lvl>
    <w:lvl w:ilvl="7">
      <w:numFmt w:val="bullet"/>
      <w:lvlText w:val="•"/>
      <w:lvlJc w:val="left"/>
      <w:pPr>
        <w:ind w:left="6817" w:hanging="236"/>
      </w:pPr>
    </w:lvl>
    <w:lvl w:ilvl="8">
      <w:numFmt w:val="bullet"/>
      <w:lvlText w:val="•"/>
      <w:lvlJc w:val="left"/>
      <w:pPr>
        <w:ind w:left="7873" w:hanging="236"/>
      </w:pPr>
    </w:lvl>
  </w:abstractNum>
  <w:abstractNum w:abstractNumId="8" w15:restartNumberingAfterBreak="0">
    <w:nsid w:val="6F1B3835"/>
    <w:multiLevelType w:val="hybridMultilevel"/>
    <w:tmpl w:val="1CBE0CA8"/>
    <w:lvl w:ilvl="0" w:tplc="D454108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8"/>
  </w:num>
  <w:num w:numId="8">
    <w:abstractNumId w:val="1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764"/>
    <w:rsid w:val="001C3084"/>
    <w:rsid w:val="00280036"/>
    <w:rsid w:val="002B49BE"/>
    <w:rsid w:val="002E3149"/>
    <w:rsid w:val="00445DE9"/>
    <w:rsid w:val="00521157"/>
    <w:rsid w:val="005A2F02"/>
    <w:rsid w:val="006525CA"/>
    <w:rsid w:val="00654B7E"/>
    <w:rsid w:val="00684023"/>
    <w:rsid w:val="0080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D59B2-B624-47A3-8EF8-F81C2A52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ind w:left="112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uiPriority w:val="1"/>
    <w:qFormat/>
    <w:rPr>
      <w:sz w:val="28"/>
      <w:szCs w:val="28"/>
    </w:rPr>
  </w:style>
  <w:style w:type="paragraph" w:styleId="a5">
    <w:name w:val="List Paragraph"/>
    <w:uiPriority w:val="1"/>
    <w:qFormat/>
    <w:pPr>
      <w:ind w:left="112" w:firstLine="709"/>
    </w:pPr>
  </w:style>
  <w:style w:type="paragraph" w:customStyle="1" w:styleId="TableParagraph">
    <w:name w:val="Table Paragraph"/>
    <w:uiPriority w:val="1"/>
    <w:qFormat/>
  </w:style>
  <w:style w:type="paragraph" w:styleId="a6">
    <w:name w:val="header"/>
    <w:link w:val="a7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styleId="a8">
    <w:name w:val="footer"/>
    <w:link w:val="a9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styleId="aa">
    <w:name w:val="Normal (Web)"/>
    <w:uiPriority w:val="99"/>
    <w:semiHidden/>
    <w:unhideWhenUsed/>
    <w:rsid w:val="0014504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9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m3l9IklZUAJ363mLBQTHvRtnzQ==">CgMxLjAyDmgudzZpbnRkcXZ2YmMyOAByITFpRVFpTlRXb2R0QnluVHZuQ0J5LWsxcFVPTFRPcVhRUA==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6037</Words>
  <Characters>34417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 Name</dc:creator>
  <cp:lastModifiedBy>Professional</cp:lastModifiedBy>
  <cp:revision>4</cp:revision>
  <dcterms:created xsi:type="dcterms:W3CDTF">2018-12-02T15:57:00Z</dcterms:created>
  <dcterms:modified xsi:type="dcterms:W3CDTF">2026-02-04T07:53:00Z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2018-11-05T00:00:00Z</vt:filetime>
  </property>
</Properties>
</file>